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8" w:rsidRDefault="00916358"/>
    <w:p w:rsidR="00640495" w:rsidRDefault="00640495"/>
    <w:p w:rsidR="00640495" w:rsidRDefault="00640495"/>
    <w:p w:rsidR="00217EDD" w:rsidRPr="001F34F6" w:rsidRDefault="00217EDD" w:rsidP="00217EDD">
      <w:pPr>
        <w:rPr>
          <w:rFonts w:asciiTheme="minorHAnsi" w:hAnsiTheme="minorHAnsi" w:cstheme="minorHAnsi"/>
        </w:rPr>
      </w:pPr>
    </w:p>
    <w:p w:rsidR="00217EDD" w:rsidRPr="001F34F6" w:rsidRDefault="00217EDD" w:rsidP="00217EDD">
      <w:pPr>
        <w:rPr>
          <w:rFonts w:asciiTheme="minorHAnsi" w:hAnsiTheme="minorHAnsi" w:cstheme="minorHAnsi"/>
        </w:rPr>
      </w:pPr>
    </w:p>
    <w:p w:rsidR="00217EDD" w:rsidRPr="001F34F6" w:rsidRDefault="00217EDD" w:rsidP="00217EDD">
      <w:pPr>
        <w:rPr>
          <w:rFonts w:asciiTheme="minorHAnsi" w:hAnsiTheme="minorHAnsi" w:cstheme="minorHAnsi"/>
        </w:rPr>
      </w:pPr>
    </w:p>
    <w:p w:rsidR="00217EDD" w:rsidRPr="001F34F6" w:rsidRDefault="00217EDD" w:rsidP="00217EDD">
      <w:pPr>
        <w:jc w:val="both"/>
        <w:rPr>
          <w:rFonts w:asciiTheme="minorHAnsi" w:hAnsiTheme="minorHAnsi" w:cstheme="minorHAnsi"/>
          <w:b/>
          <w:bCs/>
        </w:rPr>
      </w:pPr>
      <w:r w:rsidRPr="001F34F6">
        <w:rPr>
          <w:rFonts w:asciiTheme="minorHAnsi" w:hAnsiTheme="minorHAnsi" w:cstheme="minorHAnsi"/>
          <w:b/>
          <w:bCs/>
          <w:sz w:val="28"/>
          <w:szCs w:val="28"/>
          <w:u w:val="single"/>
        </w:rPr>
        <w:t>SİRKÜLER</w:t>
      </w:r>
      <w:r w:rsidRPr="001F34F6">
        <w:rPr>
          <w:rFonts w:asciiTheme="minorHAnsi" w:hAnsiTheme="minorHAnsi" w:cstheme="minorHAnsi"/>
          <w:b/>
          <w:bCs/>
          <w:sz w:val="28"/>
          <w:szCs w:val="28"/>
        </w:rPr>
        <w:tab/>
      </w:r>
    </w:p>
    <w:p w:rsidR="00217EDD" w:rsidRPr="001F34F6" w:rsidRDefault="00217EDD" w:rsidP="00217EDD">
      <w:pPr>
        <w:jc w:val="both"/>
        <w:rPr>
          <w:rFonts w:asciiTheme="minorHAnsi" w:hAnsiTheme="minorHAnsi" w:cstheme="minorHAnsi"/>
          <w:b/>
          <w:bCs/>
          <w:sz w:val="24"/>
          <w:szCs w:val="24"/>
        </w:rPr>
      </w:pPr>
      <w:r w:rsidRPr="001F34F6">
        <w:rPr>
          <w:rFonts w:asciiTheme="minorHAnsi" w:hAnsiTheme="minorHAnsi" w:cstheme="minorHAnsi"/>
          <w:b/>
          <w:bCs/>
          <w:sz w:val="24"/>
          <w:szCs w:val="24"/>
        </w:rPr>
        <w:tab/>
      </w:r>
    </w:p>
    <w:tbl>
      <w:tblPr>
        <w:tblW w:w="0" w:type="auto"/>
        <w:tblLook w:val="04A0" w:firstRow="1" w:lastRow="0" w:firstColumn="1" w:lastColumn="0" w:noHBand="0" w:noVBand="1"/>
      </w:tblPr>
      <w:tblGrid>
        <w:gridCol w:w="1232"/>
        <w:gridCol w:w="296"/>
        <w:gridCol w:w="8109"/>
      </w:tblGrid>
      <w:tr w:rsidR="00217EDD" w:rsidRPr="001F34F6" w:rsidTr="00212178">
        <w:tc>
          <w:tcPr>
            <w:tcW w:w="1232" w:type="dxa"/>
            <w:shd w:val="clear" w:color="auto" w:fill="auto"/>
          </w:tcPr>
          <w:p w:rsidR="00217EDD" w:rsidRPr="001F34F6" w:rsidRDefault="00217EDD" w:rsidP="00217EDD">
            <w:pPr>
              <w:keepNext/>
              <w:outlineLvl w:val="3"/>
              <w:rPr>
                <w:rFonts w:asciiTheme="minorHAnsi" w:eastAsia="Arial Unicode MS" w:hAnsiTheme="minorHAnsi" w:cstheme="minorHAnsi"/>
                <w:b/>
                <w:bCs/>
                <w:lang w:eastAsia="tr-TR"/>
              </w:rPr>
            </w:pPr>
            <w:r w:rsidRPr="001F34F6">
              <w:rPr>
                <w:rFonts w:asciiTheme="minorHAnsi" w:eastAsia="Arial Unicode MS" w:hAnsiTheme="minorHAnsi" w:cstheme="minorHAnsi"/>
                <w:b/>
                <w:bCs/>
                <w:lang w:eastAsia="tr-TR"/>
              </w:rPr>
              <w:t>TARİH</w:t>
            </w:r>
          </w:p>
        </w:tc>
        <w:tc>
          <w:tcPr>
            <w:tcW w:w="296" w:type="dxa"/>
            <w:shd w:val="clear" w:color="auto" w:fill="auto"/>
          </w:tcPr>
          <w:p w:rsidR="00217EDD" w:rsidRPr="001F34F6" w:rsidRDefault="00217EDD" w:rsidP="00217EDD">
            <w:pPr>
              <w:keepNext/>
              <w:outlineLvl w:val="3"/>
              <w:rPr>
                <w:rFonts w:asciiTheme="minorHAnsi" w:eastAsia="Arial Unicode MS" w:hAnsiTheme="minorHAnsi" w:cstheme="minorHAnsi"/>
                <w:b/>
                <w:bCs/>
                <w:lang w:eastAsia="tr-TR"/>
              </w:rPr>
            </w:pPr>
            <w:r w:rsidRPr="001F34F6">
              <w:rPr>
                <w:rFonts w:asciiTheme="minorHAnsi" w:eastAsia="Arial Unicode MS" w:hAnsiTheme="minorHAnsi" w:cstheme="minorHAnsi"/>
                <w:b/>
                <w:bCs/>
                <w:lang w:eastAsia="tr-TR"/>
              </w:rPr>
              <w:t>:</w:t>
            </w:r>
          </w:p>
        </w:tc>
        <w:tc>
          <w:tcPr>
            <w:tcW w:w="8109" w:type="dxa"/>
            <w:shd w:val="clear" w:color="auto" w:fill="auto"/>
          </w:tcPr>
          <w:p w:rsidR="00217EDD" w:rsidRPr="001F34F6" w:rsidRDefault="00217EDD" w:rsidP="00217EDD">
            <w:pPr>
              <w:keepNext/>
              <w:outlineLvl w:val="3"/>
              <w:rPr>
                <w:rFonts w:asciiTheme="minorHAnsi" w:eastAsia="Arial Unicode MS" w:hAnsiTheme="minorHAnsi" w:cstheme="minorHAnsi"/>
                <w:b/>
                <w:bCs/>
                <w:lang w:eastAsia="tr-TR"/>
              </w:rPr>
            </w:pPr>
            <w:r w:rsidRPr="001F34F6">
              <w:rPr>
                <w:rFonts w:asciiTheme="minorHAnsi" w:eastAsia="Arial Unicode MS" w:hAnsiTheme="minorHAnsi" w:cstheme="minorHAnsi"/>
                <w:b/>
                <w:bCs/>
                <w:lang w:eastAsia="tr-TR"/>
              </w:rPr>
              <w:t xml:space="preserve"> </w:t>
            </w:r>
          </w:p>
        </w:tc>
      </w:tr>
      <w:tr w:rsidR="00217EDD" w:rsidRPr="001F34F6" w:rsidTr="00212178">
        <w:tc>
          <w:tcPr>
            <w:tcW w:w="1232" w:type="dxa"/>
            <w:shd w:val="clear" w:color="auto" w:fill="auto"/>
          </w:tcPr>
          <w:p w:rsidR="00217EDD" w:rsidRPr="001F34F6" w:rsidRDefault="00217EDD" w:rsidP="00217EDD">
            <w:pPr>
              <w:rPr>
                <w:rFonts w:asciiTheme="minorHAnsi" w:eastAsia="Arial Unicode MS" w:hAnsiTheme="minorHAnsi" w:cstheme="minorHAnsi"/>
                <w:b/>
              </w:rPr>
            </w:pPr>
            <w:r w:rsidRPr="001F34F6">
              <w:rPr>
                <w:rFonts w:asciiTheme="minorHAnsi" w:eastAsia="Arial Unicode MS" w:hAnsiTheme="minorHAnsi" w:cstheme="minorHAnsi"/>
                <w:b/>
              </w:rPr>
              <w:t xml:space="preserve">SAYI </w:t>
            </w:r>
            <w:r w:rsidRPr="001F34F6">
              <w:rPr>
                <w:rFonts w:asciiTheme="minorHAnsi" w:eastAsia="Arial Unicode MS" w:hAnsiTheme="minorHAnsi" w:cstheme="minorHAnsi"/>
                <w:b/>
              </w:rPr>
              <w:tab/>
            </w:r>
          </w:p>
        </w:tc>
        <w:tc>
          <w:tcPr>
            <w:tcW w:w="296" w:type="dxa"/>
            <w:shd w:val="clear" w:color="auto" w:fill="auto"/>
          </w:tcPr>
          <w:p w:rsidR="00217EDD" w:rsidRPr="001F34F6" w:rsidRDefault="00217EDD" w:rsidP="00217EDD">
            <w:pPr>
              <w:rPr>
                <w:rFonts w:asciiTheme="minorHAnsi" w:eastAsia="Arial Unicode MS" w:hAnsiTheme="minorHAnsi" w:cstheme="minorHAnsi"/>
                <w:b/>
              </w:rPr>
            </w:pPr>
            <w:r w:rsidRPr="001F34F6">
              <w:rPr>
                <w:rFonts w:asciiTheme="minorHAnsi" w:eastAsia="Arial Unicode MS" w:hAnsiTheme="minorHAnsi" w:cstheme="minorHAnsi"/>
                <w:b/>
              </w:rPr>
              <w:t>:</w:t>
            </w:r>
          </w:p>
        </w:tc>
        <w:tc>
          <w:tcPr>
            <w:tcW w:w="8109" w:type="dxa"/>
            <w:shd w:val="clear" w:color="auto" w:fill="auto"/>
          </w:tcPr>
          <w:p w:rsidR="00217EDD" w:rsidRPr="001F34F6" w:rsidRDefault="00217EDD" w:rsidP="00217EDD">
            <w:pPr>
              <w:rPr>
                <w:rFonts w:asciiTheme="minorHAnsi" w:eastAsia="Arial Unicode MS" w:hAnsiTheme="minorHAnsi" w:cstheme="minorHAnsi"/>
                <w:b/>
              </w:rPr>
            </w:pPr>
            <w:r w:rsidRPr="001F34F6">
              <w:rPr>
                <w:rFonts w:asciiTheme="minorHAnsi" w:eastAsia="Arial Unicode MS" w:hAnsiTheme="minorHAnsi" w:cstheme="minorHAnsi"/>
                <w:b/>
              </w:rPr>
              <w:t xml:space="preserve"> 2018/ </w:t>
            </w:r>
          </w:p>
        </w:tc>
      </w:tr>
      <w:tr w:rsidR="00217EDD" w:rsidRPr="001F34F6" w:rsidTr="00212178">
        <w:tc>
          <w:tcPr>
            <w:tcW w:w="1232" w:type="dxa"/>
            <w:shd w:val="clear" w:color="auto" w:fill="auto"/>
          </w:tcPr>
          <w:p w:rsidR="00217EDD" w:rsidRPr="001F34F6" w:rsidRDefault="00217EDD" w:rsidP="00217EDD">
            <w:pPr>
              <w:spacing w:after="120"/>
              <w:rPr>
                <w:rFonts w:asciiTheme="minorHAnsi" w:eastAsia="Arial Unicode MS" w:hAnsiTheme="minorHAnsi" w:cstheme="minorHAnsi"/>
                <w:b/>
                <w:bCs/>
                <w:sz w:val="24"/>
                <w:szCs w:val="24"/>
              </w:rPr>
            </w:pPr>
          </w:p>
          <w:p w:rsidR="00217EDD" w:rsidRPr="001F34F6" w:rsidRDefault="00217EDD" w:rsidP="00217EDD">
            <w:pPr>
              <w:spacing w:after="120"/>
              <w:rPr>
                <w:rFonts w:asciiTheme="minorHAnsi" w:eastAsia="Arial Unicode MS" w:hAnsiTheme="minorHAnsi" w:cstheme="minorHAnsi"/>
                <w:b/>
                <w:bCs/>
                <w:sz w:val="24"/>
                <w:szCs w:val="24"/>
              </w:rPr>
            </w:pPr>
            <w:r w:rsidRPr="001F34F6">
              <w:rPr>
                <w:rFonts w:asciiTheme="minorHAnsi" w:eastAsia="Arial Unicode MS" w:hAnsiTheme="minorHAnsi" w:cstheme="minorHAnsi"/>
                <w:b/>
                <w:bCs/>
                <w:sz w:val="24"/>
                <w:szCs w:val="24"/>
              </w:rPr>
              <w:t>KONU</w:t>
            </w:r>
            <w:r w:rsidRPr="001F34F6">
              <w:rPr>
                <w:rFonts w:asciiTheme="minorHAnsi" w:eastAsia="Arial Unicode MS" w:hAnsiTheme="minorHAnsi" w:cstheme="minorHAnsi"/>
                <w:b/>
                <w:bCs/>
                <w:sz w:val="24"/>
                <w:szCs w:val="24"/>
              </w:rPr>
              <w:tab/>
            </w:r>
          </w:p>
        </w:tc>
        <w:tc>
          <w:tcPr>
            <w:tcW w:w="296" w:type="dxa"/>
            <w:shd w:val="clear" w:color="auto" w:fill="auto"/>
          </w:tcPr>
          <w:p w:rsidR="00217EDD" w:rsidRPr="001F34F6" w:rsidRDefault="00217EDD" w:rsidP="00217EDD">
            <w:pPr>
              <w:spacing w:after="120"/>
              <w:rPr>
                <w:rFonts w:asciiTheme="minorHAnsi" w:eastAsia="Arial Unicode MS" w:hAnsiTheme="minorHAnsi" w:cstheme="minorHAnsi"/>
                <w:b/>
                <w:bCs/>
                <w:color w:val="002060"/>
                <w:sz w:val="24"/>
                <w:szCs w:val="24"/>
              </w:rPr>
            </w:pPr>
            <w:r w:rsidRPr="001F34F6">
              <w:rPr>
                <w:rFonts w:asciiTheme="minorHAnsi" w:eastAsia="Arial Unicode MS" w:hAnsiTheme="minorHAnsi" w:cstheme="minorHAnsi"/>
                <w:b/>
                <w:bCs/>
                <w:color w:val="002060"/>
                <w:sz w:val="24"/>
                <w:szCs w:val="24"/>
              </w:rPr>
              <w:t>:</w:t>
            </w:r>
          </w:p>
        </w:tc>
        <w:tc>
          <w:tcPr>
            <w:tcW w:w="8109" w:type="dxa"/>
            <w:shd w:val="clear" w:color="auto" w:fill="auto"/>
          </w:tcPr>
          <w:p w:rsidR="00217EDD" w:rsidRPr="001F34F6" w:rsidRDefault="00217EDD" w:rsidP="00217EDD">
            <w:pPr>
              <w:shd w:val="clear" w:color="auto" w:fill="FFFFFF"/>
              <w:spacing w:line="360" w:lineRule="auto"/>
              <w:jc w:val="both"/>
              <w:outlineLvl w:val="0"/>
              <w:rPr>
                <w:rFonts w:asciiTheme="minorHAnsi" w:eastAsia="Arial Unicode MS" w:hAnsiTheme="minorHAnsi" w:cstheme="minorHAnsi"/>
                <w:b/>
                <w:bCs/>
                <w:color w:val="002060"/>
                <w:sz w:val="24"/>
                <w:szCs w:val="24"/>
              </w:rPr>
            </w:pPr>
          </w:p>
          <w:p w:rsidR="00217EDD" w:rsidRPr="001F34F6" w:rsidRDefault="00217EDD" w:rsidP="007F29FF">
            <w:pPr>
              <w:shd w:val="clear" w:color="auto" w:fill="FFFFFF"/>
              <w:spacing w:line="360" w:lineRule="auto"/>
              <w:jc w:val="both"/>
              <w:outlineLvl w:val="0"/>
              <w:rPr>
                <w:rFonts w:asciiTheme="minorHAnsi" w:eastAsia="Arial Unicode MS" w:hAnsiTheme="minorHAnsi" w:cstheme="minorHAnsi"/>
                <w:b/>
                <w:bCs/>
                <w:color w:val="002060"/>
                <w:sz w:val="24"/>
                <w:szCs w:val="24"/>
              </w:rPr>
            </w:pPr>
            <w:r w:rsidRPr="001F34F6">
              <w:rPr>
                <w:rFonts w:asciiTheme="minorHAnsi" w:eastAsia="Arial Unicode MS" w:hAnsiTheme="minorHAnsi" w:cstheme="minorHAnsi"/>
                <w:b/>
                <w:bCs/>
                <w:color w:val="002060"/>
                <w:sz w:val="24"/>
                <w:szCs w:val="24"/>
              </w:rPr>
              <w:t>Özel Tüketim Vergisi (I</w:t>
            </w:r>
            <w:r w:rsidR="007F29FF" w:rsidRPr="001F34F6">
              <w:rPr>
                <w:rFonts w:asciiTheme="minorHAnsi" w:eastAsia="Arial Unicode MS" w:hAnsiTheme="minorHAnsi" w:cstheme="minorHAnsi"/>
                <w:b/>
                <w:bCs/>
                <w:color w:val="002060"/>
                <w:sz w:val="24"/>
                <w:szCs w:val="24"/>
              </w:rPr>
              <w:t>II</w:t>
            </w:r>
            <w:r w:rsidRPr="001F34F6">
              <w:rPr>
                <w:rFonts w:asciiTheme="minorHAnsi" w:eastAsia="Arial Unicode MS" w:hAnsiTheme="minorHAnsi" w:cstheme="minorHAnsi"/>
                <w:b/>
                <w:bCs/>
                <w:color w:val="002060"/>
                <w:sz w:val="24"/>
                <w:szCs w:val="24"/>
              </w:rPr>
              <w:t xml:space="preserve">) Sayılı </w:t>
            </w:r>
            <w:r w:rsidR="001F34F6" w:rsidRPr="001F34F6">
              <w:rPr>
                <w:rFonts w:asciiTheme="minorHAnsi" w:eastAsia="Arial Unicode MS" w:hAnsiTheme="minorHAnsi" w:cstheme="minorHAnsi"/>
                <w:b/>
                <w:bCs/>
                <w:color w:val="002060"/>
                <w:sz w:val="24"/>
                <w:szCs w:val="24"/>
              </w:rPr>
              <w:t>Liste Uygulama</w:t>
            </w:r>
            <w:r w:rsidRPr="001F34F6">
              <w:rPr>
                <w:rFonts w:asciiTheme="minorHAnsi" w:eastAsia="Arial Unicode MS" w:hAnsiTheme="minorHAnsi" w:cstheme="minorHAnsi"/>
                <w:b/>
                <w:bCs/>
                <w:color w:val="002060"/>
                <w:sz w:val="24"/>
                <w:szCs w:val="24"/>
              </w:rPr>
              <w:t xml:space="preserve"> Genel Tebliğinde Değişiklik yapıldı.  </w:t>
            </w:r>
          </w:p>
        </w:tc>
      </w:tr>
      <w:tr w:rsidR="00217EDD" w:rsidRPr="001F34F6" w:rsidTr="00212178">
        <w:tc>
          <w:tcPr>
            <w:tcW w:w="1232" w:type="dxa"/>
            <w:shd w:val="clear" w:color="auto" w:fill="auto"/>
          </w:tcPr>
          <w:p w:rsidR="00217EDD" w:rsidRPr="001F34F6" w:rsidRDefault="00217EDD" w:rsidP="00217EDD">
            <w:pPr>
              <w:spacing w:after="120"/>
              <w:rPr>
                <w:rFonts w:asciiTheme="minorHAnsi" w:eastAsia="Arial Unicode MS" w:hAnsiTheme="minorHAnsi" w:cstheme="minorHAnsi"/>
                <w:b/>
                <w:bCs/>
                <w:sz w:val="24"/>
                <w:szCs w:val="24"/>
              </w:rPr>
            </w:pPr>
            <w:r w:rsidRPr="001F34F6">
              <w:rPr>
                <w:rFonts w:asciiTheme="minorHAnsi" w:eastAsia="Arial Unicode MS" w:hAnsiTheme="minorHAnsi" w:cstheme="minorHAnsi"/>
                <w:b/>
                <w:bCs/>
                <w:sz w:val="24"/>
                <w:szCs w:val="24"/>
              </w:rPr>
              <w:t>ÖZETİ</w:t>
            </w:r>
          </w:p>
        </w:tc>
        <w:tc>
          <w:tcPr>
            <w:tcW w:w="296" w:type="dxa"/>
            <w:shd w:val="clear" w:color="auto" w:fill="auto"/>
          </w:tcPr>
          <w:p w:rsidR="00217EDD" w:rsidRPr="001F34F6" w:rsidRDefault="00217EDD" w:rsidP="00217EDD">
            <w:pPr>
              <w:spacing w:after="120"/>
              <w:rPr>
                <w:rFonts w:asciiTheme="minorHAnsi" w:eastAsia="Arial Unicode MS" w:hAnsiTheme="minorHAnsi" w:cstheme="minorHAnsi"/>
                <w:b/>
                <w:bCs/>
                <w:sz w:val="24"/>
                <w:szCs w:val="24"/>
              </w:rPr>
            </w:pPr>
            <w:r w:rsidRPr="001F34F6">
              <w:rPr>
                <w:rFonts w:asciiTheme="minorHAnsi" w:eastAsia="Arial Unicode MS" w:hAnsiTheme="minorHAnsi" w:cstheme="minorHAnsi"/>
                <w:b/>
                <w:bCs/>
                <w:sz w:val="24"/>
                <w:szCs w:val="24"/>
              </w:rPr>
              <w:t>:</w:t>
            </w:r>
          </w:p>
        </w:tc>
        <w:tc>
          <w:tcPr>
            <w:tcW w:w="8109" w:type="dxa"/>
            <w:shd w:val="clear" w:color="auto" w:fill="auto"/>
          </w:tcPr>
          <w:p w:rsidR="00217EDD" w:rsidRPr="001F34F6" w:rsidRDefault="00217EDD" w:rsidP="00217EDD">
            <w:pPr>
              <w:shd w:val="clear" w:color="auto" w:fill="FFFFFF"/>
              <w:spacing w:line="360" w:lineRule="auto"/>
              <w:jc w:val="both"/>
              <w:outlineLvl w:val="0"/>
              <w:rPr>
                <w:rFonts w:asciiTheme="minorHAnsi" w:eastAsia="Arial Unicode MS" w:hAnsiTheme="minorHAnsi" w:cstheme="minorHAnsi"/>
                <w:bCs/>
                <w:sz w:val="24"/>
                <w:szCs w:val="24"/>
              </w:rPr>
            </w:pPr>
          </w:p>
          <w:p w:rsidR="00217EDD" w:rsidRPr="001F34F6" w:rsidRDefault="00217EDD" w:rsidP="00217EDD">
            <w:pPr>
              <w:shd w:val="clear" w:color="auto" w:fill="FFFFFF"/>
              <w:spacing w:line="360" w:lineRule="auto"/>
              <w:jc w:val="both"/>
              <w:outlineLvl w:val="0"/>
              <w:rPr>
                <w:rFonts w:asciiTheme="minorHAnsi" w:eastAsia="Arial Unicode MS" w:hAnsiTheme="minorHAnsi" w:cstheme="minorHAnsi"/>
                <w:bCs/>
                <w:sz w:val="24"/>
                <w:szCs w:val="24"/>
              </w:rPr>
            </w:pPr>
            <w:r w:rsidRPr="001F34F6">
              <w:rPr>
                <w:rFonts w:asciiTheme="minorHAnsi" w:eastAsia="Arial Unicode MS" w:hAnsiTheme="minorHAnsi" w:cstheme="minorHAnsi"/>
                <w:bCs/>
                <w:sz w:val="24"/>
                <w:szCs w:val="24"/>
              </w:rPr>
              <w:t xml:space="preserve">Tebliğde;  7104 sayılı Kanunla KDV Kanununda yapılan değişikliklere ilişkin düzenleme yapıldı.  </w:t>
            </w:r>
          </w:p>
        </w:tc>
      </w:tr>
      <w:tr w:rsidR="00217EDD" w:rsidRPr="001F34F6" w:rsidTr="00212178">
        <w:tc>
          <w:tcPr>
            <w:tcW w:w="9637" w:type="dxa"/>
            <w:gridSpan w:val="3"/>
            <w:shd w:val="clear" w:color="auto" w:fill="auto"/>
          </w:tcPr>
          <w:p w:rsidR="00217EDD" w:rsidRPr="001F34F6" w:rsidRDefault="00217EDD" w:rsidP="00217EDD">
            <w:pPr>
              <w:shd w:val="clear" w:color="auto" w:fill="FFFFFF"/>
              <w:spacing w:line="360" w:lineRule="auto"/>
              <w:jc w:val="both"/>
              <w:outlineLvl w:val="0"/>
              <w:rPr>
                <w:rFonts w:asciiTheme="minorHAnsi" w:eastAsia="Arial Unicode MS" w:hAnsiTheme="minorHAnsi" w:cstheme="minorHAnsi"/>
                <w:bCs/>
                <w:sz w:val="24"/>
                <w:szCs w:val="24"/>
              </w:rPr>
            </w:pPr>
          </w:p>
          <w:p w:rsidR="00217EDD" w:rsidRPr="001F34F6" w:rsidRDefault="00217EDD" w:rsidP="00217EDD">
            <w:pPr>
              <w:shd w:val="clear" w:color="auto" w:fill="FFFFFF"/>
              <w:spacing w:line="360" w:lineRule="auto"/>
              <w:jc w:val="both"/>
              <w:outlineLvl w:val="0"/>
              <w:rPr>
                <w:rFonts w:asciiTheme="minorHAnsi" w:eastAsia="Arial Unicode MS" w:hAnsiTheme="minorHAnsi" w:cstheme="minorHAnsi"/>
                <w:bCs/>
                <w:sz w:val="24"/>
                <w:szCs w:val="24"/>
              </w:rPr>
            </w:pPr>
            <w:r w:rsidRPr="001F34F6">
              <w:rPr>
                <w:rFonts w:asciiTheme="minorHAnsi" w:eastAsia="Arial Unicode MS" w:hAnsiTheme="minorHAnsi" w:cstheme="minorHAnsi"/>
                <w:bCs/>
                <w:sz w:val="24"/>
                <w:szCs w:val="24"/>
              </w:rPr>
              <w:t xml:space="preserve">7104 sayılı KATMA </w:t>
            </w:r>
            <w:r w:rsidR="001F34F6" w:rsidRPr="001F34F6">
              <w:rPr>
                <w:rFonts w:asciiTheme="minorHAnsi" w:eastAsia="Arial Unicode MS" w:hAnsiTheme="minorHAnsi" w:cstheme="minorHAnsi"/>
                <w:bCs/>
                <w:sz w:val="24"/>
                <w:szCs w:val="24"/>
              </w:rPr>
              <w:t xml:space="preserve">DEĞER VERGİSİ KANUNU VE </w:t>
            </w:r>
            <w:proofErr w:type="gramStart"/>
            <w:r w:rsidR="001F34F6" w:rsidRPr="001F34F6">
              <w:rPr>
                <w:rFonts w:asciiTheme="minorHAnsi" w:eastAsia="Arial Unicode MS" w:hAnsiTheme="minorHAnsi" w:cstheme="minorHAnsi"/>
                <w:bCs/>
                <w:sz w:val="24"/>
                <w:szCs w:val="24"/>
              </w:rPr>
              <w:t>BAZI</w:t>
            </w:r>
            <w:r w:rsidRPr="001F34F6">
              <w:rPr>
                <w:rFonts w:asciiTheme="minorHAnsi" w:eastAsia="Arial Unicode MS" w:hAnsiTheme="minorHAnsi" w:cstheme="minorHAnsi"/>
                <w:bCs/>
                <w:sz w:val="24"/>
                <w:szCs w:val="24"/>
              </w:rPr>
              <w:t xml:space="preserve">  KANUNLAR</w:t>
            </w:r>
            <w:proofErr w:type="gramEnd"/>
            <w:r w:rsidRPr="001F34F6">
              <w:rPr>
                <w:rFonts w:asciiTheme="minorHAnsi" w:eastAsia="Arial Unicode MS" w:hAnsiTheme="minorHAnsi" w:cstheme="minorHAnsi"/>
                <w:bCs/>
                <w:sz w:val="24"/>
                <w:szCs w:val="24"/>
              </w:rPr>
              <w:t xml:space="preserve">  İLE  178  SAYILI  KANUN  HÜKMÜNDE  KARARNAMEDE  DEĞİŞİKLİK  YAPILMASINA DAİR  KANUN  ile  ÖTV  Kanunu’nda değişiklik yapılmıştı.  Bu değişiklikler aşağıdaki gibidir. </w:t>
            </w:r>
            <w:bookmarkStart w:id="0" w:name="_GoBack"/>
            <w:bookmarkEnd w:id="0"/>
          </w:p>
          <w:p w:rsidR="00217EDD" w:rsidRPr="001F34F6" w:rsidRDefault="00217EDD" w:rsidP="00217EDD">
            <w:pPr>
              <w:numPr>
                <w:ilvl w:val="0"/>
                <w:numId w:val="27"/>
              </w:numPr>
              <w:shd w:val="clear" w:color="auto" w:fill="FFFFFF"/>
              <w:spacing w:before="240" w:after="240" w:line="360" w:lineRule="auto"/>
              <w:contextualSpacing/>
              <w:jc w:val="both"/>
              <w:rPr>
                <w:rFonts w:asciiTheme="minorHAnsi" w:eastAsia="Times New Roman" w:hAnsiTheme="minorHAnsi" w:cstheme="minorHAnsi"/>
                <w:sz w:val="24"/>
                <w:szCs w:val="24"/>
                <w:lang w:eastAsia="tr-TR"/>
              </w:rPr>
            </w:pPr>
            <w:r w:rsidRPr="001F34F6">
              <w:rPr>
                <w:rFonts w:asciiTheme="minorHAnsi" w:eastAsia="Times New Roman" w:hAnsiTheme="minorHAnsi" w:cstheme="minorHAnsi"/>
                <w:sz w:val="24"/>
                <w:szCs w:val="24"/>
                <w:lang w:eastAsia="tr-TR"/>
              </w:rPr>
              <w:t>Kanuna ekli (III) ve (IV) sayılı listelerdeki malların, 4458 sayılı Gümrük Kanununun 95 inci maddesinin (1) numaralı fıkrasına göre faaliyette bulunan gümrüksüz satış mağazalarında satılmak üzere bu mağazalara veya bunların depolarına teslimi vergiden müstesna tutulmuştu.</w:t>
            </w:r>
          </w:p>
          <w:p w:rsidR="00217EDD" w:rsidRPr="001F34F6" w:rsidRDefault="00217EDD" w:rsidP="00217EDD">
            <w:pPr>
              <w:numPr>
                <w:ilvl w:val="0"/>
                <w:numId w:val="27"/>
              </w:numPr>
              <w:shd w:val="clear" w:color="auto" w:fill="FFFFFF"/>
              <w:spacing w:before="240" w:after="240" w:line="360" w:lineRule="auto"/>
              <w:contextualSpacing/>
              <w:jc w:val="both"/>
              <w:rPr>
                <w:rFonts w:asciiTheme="minorHAnsi" w:eastAsia="Times New Roman" w:hAnsiTheme="minorHAnsi" w:cstheme="minorHAnsi"/>
                <w:sz w:val="24"/>
                <w:szCs w:val="24"/>
                <w:lang w:eastAsia="tr-TR"/>
              </w:rPr>
            </w:pPr>
            <w:r w:rsidRPr="001F34F6">
              <w:rPr>
                <w:rFonts w:asciiTheme="minorHAnsi" w:eastAsia="Times New Roman" w:hAnsiTheme="minorHAnsi" w:cstheme="minorHAnsi"/>
                <w:sz w:val="24"/>
                <w:szCs w:val="24"/>
                <w:lang w:eastAsia="tr-TR"/>
              </w:rPr>
              <w:t xml:space="preserve">İhraç edilen veya 4458 sayılı </w:t>
            </w:r>
            <w:r w:rsidR="001F34F6" w:rsidRPr="001F34F6">
              <w:rPr>
                <w:rFonts w:asciiTheme="minorHAnsi" w:eastAsia="Times New Roman" w:hAnsiTheme="minorHAnsi" w:cstheme="minorHAnsi"/>
                <w:sz w:val="24"/>
                <w:szCs w:val="24"/>
                <w:lang w:eastAsia="tr-TR"/>
              </w:rPr>
              <w:t>Gümrük Kanunu’nun</w:t>
            </w:r>
            <w:r w:rsidRPr="001F34F6">
              <w:rPr>
                <w:rFonts w:asciiTheme="minorHAnsi" w:eastAsia="Times New Roman" w:hAnsiTheme="minorHAnsi" w:cstheme="minorHAnsi"/>
                <w:sz w:val="24"/>
                <w:szCs w:val="24"/>
                <w:lang w:eastAsia="tr-TR"/>
              </w:rPr>
              <w:t xml:space="preserve"> 95 inci maddesinin (1) numaralı fıkrasına göre faaliyette bulunan gümrüksüz satış mağazalarında satılmak üzere bu mağazalara veya bunların depolarına teslim edilen malların alış faturaları ve benzeri belgeler üzerinde gösterilen ve beyan edilen özel tüketim vergisinin ihracatçıya veya gümrüksüz satış mağazalarında satılmak üzere bu mağazalara veya bunların depolarına mal teslim edenlere iade edileceği hükme bağlanmıştı.</w:t>
            </w:r>
          </w:p>
          <w:p w:rsidR="00217EDD" w:rsidRPr="001F34F6" w:rsidRDefault="00217EDD" w:rsidP="00217EDD">
            <w:pPr>
              <w:shd w:val="clear" w:color="auto" w:fill="FFFFFF"/>
              <w:spacing w:line="360" w:lineRule="auto"/>
              <w:jc w:val="both"/>
              <w:outlineLvl w:val="0"/>
              <w:rPr>
                <w:rFonts w:asciiTheme="minorHAnsi" w:eastAsia="Arial Unicode MS" w:hAnsiTheme="minorHAnsi" w:cstheme="minorHAnsi"/>
                <w:bCs/>
                <w:sz w:val="24"/>
                <w:szCs w:val="24"/>
              </w:rPr>
            </w:pPr>
          </w:p>
        </w:tc>
      </w:tr>
    </w:tbl>
    <w:p w:rsidR="00217EDD" w:rsidRPr="001F34F6" w:rsidRDefault="00217EDD" w:rsidP="00217EDD">
      <w:pPr>
        <w:rPr>
          <w:rFonts w:asciiTheme="minorHAnsi" w:eastAsia="Arial Unicode MS" w:hAnsiTheme="minorHAnsi" w:cstheme="minorHAnsi"/>
          <w:bCs/>
          <w:sz w:val="24"/>
          <w:szCs w:val="24"/>
        </w:rPr>
      </w:pPr>
    </w:p>
    <w:p w:rsidR="007F29FF" w:rsidRPr="001F34F6" w:rsidRDefault="00217EDD" w:rsidP="007F29FF">
      <w:pPr>
        <w:spacing w:line="360" w:lineRule="auto"/>
        <w:jc w:val="both"/>
        <w:rPr>
          <w:rFonts w:asciiTheme="minorHAnsi" w:eastAsia="Arial Unicode MS" w:hAnsiTheme="minorHAnsi" w:cstheme="minorHAnsi"/>
          <w:bCs/>
          <w:sz w:val="24"/>
          <w:szCs w:val="24"/>
        </w:rPr>
      </w:pPr>
      <w:r w:rsidRPr="001F34F6">
        <w:rPr>
          <w:rFonts w:asciiTheme="minorHAnsi" w:eastAsia="Arial Unicode MS" w:hAnsiTheme="minorHAnsi" w:cstheme="minorHAnsi"/>
          <w:bCs/>
          <w:sz w:val="24"/>
          <w:szCs w:val="24"/>
        </w:rPr>
        <w:t xml:space="preserve">05.07.2018 tarih ve 30469 sayılı Resmi </w:t>
      </w:r>
      <w:r w:rsidR="001F34F6" w:rsidRPr="001F34F6">
        <w:rPr>
          <w:rFonts w:asciiTheme="minorHAnsi" w:eastAsia="Arial Unicode MS" w:hAnsiTheme="minorHAnsi" w:cstheme="minorHAnsi"/>
          <w:bCs/>
          <w:sz w:val="24"/>
          <w:szCs w:val="24"/>
        </w:rPr>
        <w:t>Gazete ‘de yayımlanan</w:t>
      </w:r>
      <w:r w:rsidRPr="001F34F6">
        <w:rPr>
          <w:rFonts w:asciiTheme="minorHAnsi" w:eastAsia="Arial Unicode MS" w:hAnsiTheme="minorHAnsi" w:cstheme="minorHAnsi"/>
          <w:bCs/>
          <w:sz w:val="24"/>
          <w:szCs w:val="24"/>
        </w:rPr>
        <w:t xml:space="preserve"> </w:t>
      </w:r>
      <w:r w:rsidR="007F29FF" w:rsidRPr="001F34F6">
        <w:rPr>
          <w:rFonts w:asciiTheme="minorHAnsi" w:eastAsia="Arial Unicode MS" w:hAnsiTheme="minorHAnsi" w:cstheme="minorHAnsi"/>
          <w:bCs/>
          <w:sz w:val="24"/>
          <w:szCs w:val="24"/>
        </w:rPr>
        <w:t xml:space="preserve">Özel Tüketim Vergisi (III) Sayılı Liste Uygulama Genel Tebliğinde Değişiklik Yapılmasına Dair Tebliğ (Seri No: 2) ile 8/8/2015 tarihli ve </w:t>
      </w:r>
      <w:r w:rsidR="007F29FF" w:rsidRPr="001F34F6">
        <w:rPr>
          <w:rFonts w:asciiTheme="minorHAnsi" w:eastAsia="Arial Unicode MS" w:hAnsiTheme="minorHAnsi" w:cstheme="minorHAnsi"/>
          <w:bCs/>
          <w:sz w:val="24"/>
          <w:szCs w:val="24"/>
        </w:rPr>
        <w:lastRenderedPageBreak/>
        <w:t xml:space="preserve">29439 sayılı Resmi </w:t>
      </w:r>
      <w:r w:rsidR="001F34F6" w:rsidRPr="001F34F6">
        <w:rPr>
          <w:rFonts w:asciiTheme="minorHAnsi" w:eastAsia="Arial Unicode MS" w:hAnsiTheme="minorHAnsi" w:cstheme="minorHAnsi"/>
          <w:bCs/>
          <w:sz w:val="24"/>
          <w:szCs w:val="24"/>
        </w:rPr>
        <w:t>Gazete ’</w:t>
      </w:r>
      <w:proofErr w:type="gramStart"/>
      <w:r w:rsidR="001F34F6" w:rsidRPr="001F34F6">
        <w:rPr>
          <w:rFonts w:asciiTheme="minorHAnsi" w:eastAsia="Arial Unicode MS" w:hAnsiTheme="minorHAnsi" w:cstheme="minorHAnsi"/>
          <w:bCs/>
          <w:sz w:val="24"/>
          <w:szCs w:val="24"/>
        </w:rPr>
        <w:t>de</w:t>
      </w:r>
      <w:r w:rsidR="007F29FF" w:rsidRPr="001F34F6">
        <w:rPr>
          <w:rFonts w:asciiTheme="minorHAnsi" w:eastAsia="Arial Unicode MS" w:hAnsiTheme="minorHAnsi" w:cstheme="minorHAnsi"/>
          <w:bCs/>
          <w:sz w:val="24"/>
          <w:szCs w:val="24"/>
        </w:rPr>
        <w:t xml:space="preserve">  yayımlanan</w:t>
      </w:r>
      <w:proofErr w:type="gramEnd"/>
      <w:r w:rsidR="007F29FF" w:rsidRPr="001F34F6">
        <w:rPr>
          <w:rFonts w:asciiTheme="minorHAnsi" w:eastAsia="Arial Unicode MS" w:hAnsiTheme="minorHAnsi" w:cstheme="minorHAnsi"/>
          <w:bCs/>
          <w:sz w:val="24"/>
          <w:szCs w:val="24"/>
        </w:rPr>
        <w:t xml:space="preserve"> Özel Tüketim Vergisi (III) Sayılı Liste Uygulama Genel Tebliği” </w:t>
      </w:r>
      <w:proofErr w:type="spellStart"/>
      <w:r w:rsidR="007F29FF" w:rsidRPr="001F34F6">
        <w:rPr>
          <w:rFonts w:asciiTheme="minorHAnsi" w:eastAsia="Arial Unicode MS" w:hAnsiTheme="minorHAnsi" w:cstheme="minorHAnsi"/>
          <w:bCs/>
          <w:sz w:val="24"/>
          <w:szCs w:val="24"/>
        </w:rPr>
        <w:t>nde</w:t>
      </w:r>
      <w:proofErr w:type="spellEnd"/>
      <w:r w:rsidR="007F29FF" w:rsidRPr="001F34F6">
        <w:rPr>
          <w:rFonts w:asciiTheme="minorHAnsi" w:eastAsia="Arial Unicode MS" w:hAnsiTheme="minorHAnsi" w:cstheme="minorHAnsi"/>
          <w:bCs/>
          <w:sz w:val="24"/>
          <w:szCs w:val="24"/>
        </w:rPr>
        <w:t xml:space="preserve"> konuyla ilgili  düzenleme yapılmıştır.</w:t>
      </w:r>
    </w:p>
    <w:p w:rsidR="00217EDD" w:rsidRPr="001F34F6" w:rsidRDefault="00217EDD" w:rsidP="007F29FF">
      <w:pPr>
        <w:spacing w:line="360" w:lineRule="auto"/>
        <w:jc w:val="both"/>
        <w:rPr>
          <w:rFonts w:asciiTheme="minorHAnsi" w:eastAsia="Arial Unicode MS" w:hAnsiTheme="minorHAnsi" w:cstheme="minorHAnsi"/>
          <w:bCs/>
          <w:sz w:val="24"/>
          <w:szCs w:val="24"/>
        </w:rPr>
      </w:pPr>
      <w:r w:rsidRPr="001F34F6">
        <w:rPr>
          <w:rFonts w:asciiTheme="minorHAnsi" w:eastAsia="Arial Unicode MS" w:hAnsiTheme="minorHAnsi" w:cstheme="minorHAnsi"/>
          <w:bCs/>
          <w:sz w:val="24"/>
          <w:szCs w:val="24"/>
        </w:rPr>
        <w:t xml:space="preserve">Yapılan değişikliklere tablo </w:t>
      </w:r>
      <w:r w:rsidR="001F34F6" w:rsidRPr="001F34F6">
        <w:rPr>
          <w:rFonts w:asciiTheme="minorHAnsi" w:eastAsia="Arial Unicode MS" w:hAnsiTheme="minorHAnsi" w:cstheme="minorHAnsi"/>
          <w:bCs/>
          <w:sz w:val="24"/>
          <w:szCs w:val="24"/>
        </w:rPr>
        <w:t>halinde aşağıda</w:t>
      </w:r>
      <w:r w:rsidRPr="001F34F6">
        <w:rPr>
          <w:rFonts w:asciiTheme="minorHAnsi" w:eastAsia="Arial Unicode MS" w:hAnsiTheme="minorHAnsi" w:cstheme="minorHAnsi"/>
          <w:bCs/>
          <w:sz w:val="24"/>
          <w:szCs w:val="24"/>
        </w:rPr>
        <w:t xml:space="preserve"> yer verilmiştir.</w:t>
      </w:r>
    </w:p>
    <w:tbl>
      <w:tblPr>
        <w:tblStyle w:val="TabloKlavuzu"/>
        <w:tblW w:w="9085" w:type="dxa"/>
        <w:tblLook w:val="04A0" w:firstRow="1" w:lastRow="0" w:firstColumn="1" w:lastColumn="0" w:noHBand="0" w:noVBand="1"/>
      </w:tblPr>
      <w:tblGrid>
        <w:gridCol w:w="4405"/>
        <w:gridCol w:w="4680"/>
      </w:tblGrid>
      <w:tr w:rsidR="007F29FF" w:rsidRPr="00527B4B" w:rsidTr="00212178">
        <w:tc>
          <w:tcPr>
            <w:tcW w:w="4405" w:type="dxa"/>
          </w:tcPr>
          <w:p w:rsidR="007F29FF" w:rsidRPr="007F29FF" w:rsidRDefault="007F29FF" w:rsidP="00212178">
            <w:pPr>
              <w:pStyle w:val="AralkYok"/>
              <w:jc w:val="center"/>
              <w:rPr>
                <w:rFonts w:ascii="Arial" w:hAnsi="Arial" w:cs="Arial"/>
                <w:b/>
              </w:rPr>
            </w:pPr>
          </w:p>
          <w:p w:rsidR="007F29FF" w:rsidRPr="007F29FF" w:rsidRDefault="007F29FF" w:rsidP="00212178">
            <w:pPr>
              <w:pStyle w:val="AralkYok"/>
              <w:jc w:val="center"/>
              <w:rPr>
                <w:rFonts w:ascii="Arial" w:hAnsi="Arial" w:cs="Arial"/>
                <w:b/>
              </w:rPr>
            </w:pPr>
            <w:r w:rsidRPr="007F29FF">
              <w:rPr>
                <w:rFonts w:ascii="Arial" w:hAnsi="Arial" w:cs="Arial"/>
                <w:b/>
              </w:rPr>
              <w:t>Tebliğ İle Yapılan Değişiklik</w:t>
            </w:r>
          </w:p>
        </w:tc>
        <w:tc>
          <w:tcPr>
            <w:tcW w:w="4680" w:type="dxa"/>
          </w:tcPr>
          <w:p w:rsidR="007F29FF" w:rsidRPr="007F29FF" w:rsidRDefault="007F29FF" w:rsidP="00212178">
            <w:pPr>
              <w:pStyle w:val="AralkYok"/>
              <w:jc w:val="center"/>
              <w:rPr>
                <w:rFonts w:ascii="Arial" w:hAnsi="Arial" w:cs="Arial"/>
                <w:b/>
              </w:rPr>
            </w:pPr>
          </w:p>
          <w:p w:rsidR="007F29FF" w:rsidRPr="007F29FF" w:rsidRDefault="007F29FF" w:rsidP="00212178">
            <w:pPr>
              <w:pStyle w:val="AralkYok"/>
              <w:jc w:val="center"/>
              <w:rPr>
                <w:rFonts w:ascii="Arial" w:hAnsi="Arial" w:cs="Arial"/>
                <w:b/>
              </w:rPr>
            </w:pPr>
            <w:r w:rsidRPr="007F29FF">
              <w:rPr>
                <w:rFonts w:ascii="Arial" w:hAnsi="Arial" w:cs="Arial"/>
                <w:b/>
              </w:rPr>
              <w:t>Özel Tüketim Vergisi (III) Sayılı Liste Uygulama Genel Tebliği’nin Son Hali</w:t>
            </w:r>
          </w:p>
          <w:p w:rsidR="007F29FF" w:rsidRPr="007F29FF" w:rsidRDefault="007F29FF" w:rsidP="00212178">
            <w:pPr>
              <w:pStyle w:val="AralkYok"/>
              <w:jc w:val="center"/>
              <w:rPr>
                <w:rFonts w:ascii="Arial" w:hAnsi="Arial" w:cs="Arial"/>
                <w:b/>
              </w:rPr>
            </w:pPr>
          </w:p>
        </w:tc>
      </w:tr>
      <w:tr w:rsidR="007F29FF" w:rsidRPr="00527B4B" w:rsidTr="00212178">
        <w:tc>
          <w:tcPr>
            <w:tcW w:w="4405" w:type="dxa"/>
          </w:tcPr>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MADDE 1 –</w:t>
            </w:r>
            <w:r w:rsidRPr="007F29FF">
              <w:rPr>
                <w:rFonts w:ascii="Arial" w:hAnsi="Arial" w:cs="Arial"/>
                <w:color w:val="000000"/>
                <w:sz w:val="18"/>
                <w:szCs w:val="18"/>
              </w:rPr>
              <w:t xml:space="preserve"> 8/8/2015 tarihli ve 29439 sayılı Resmî </w:t>
            </w:r>
            <w:proofErr w:type="spellStart"/>
            <w:r w:rsidRPr="007F29FF">
              <w:rPr>
                <w:rFonts w:ascii="Arial" w:hAnsi="Arial" w:cs="Arial"/>
                <w:color w:val="000000"/>
                <w:sz w:val="18"/>
                <w:szCs w:val="18"/>
              </w:rPr>
              <w:t>Gazete’de</w:t>
            </w:r>
            <w:proofErr w:type="spellEnd"/>
            <w:r w:rsidRPr="007F29FF">
              <w:rPr>
                <w:rFonts w:ascii="Arial" w:hAnsi="Arial" w:cs="Arial"/>
                <w:color w:val="000000"/>
                <w:sz w:val="18"/>
                <w:szCs w:val="18"/>
              </w:rPr>
              <w:t xml:space="preserve"> yayımlanan Özel Tüketim Vergisi (III) Sayılı Liste Uygulama Genel Tebliğinin;</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a)</w:t>
            </w:r>
            <w:r w:rsidRPr="007F29FF">
              <w:rPr>
                <w:rFonts w:ascii="Arial" w:hAnsi="Arial" w:cs="Arial"/>
                <w:color w:val="000000"/>
                <w:sz w:val="18"/>
                <w:szCs w:val="18"/>
              </w:rPr>
              <w:t> (II/A/2) bölümünün birinci paragrafında yer alan “(2)” ibaresi, “(3)” şeklinde değiştirilmiştir.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b)</w:t>
            </w:r>
            <w:r w:rsidRPr="007F29FF">
              <w:rPr>
                <w:rFonts w:ascii="Arial" w:hAnsi="Arial" w:cs="Arial"/>
                <w:color w:val="000000"/>
                <w:sz w:val="18"/>
                <w:szCs w:val="18"/>
              </w:rPr>
              <w:t> (II/A/3) bölümünden sonra gelmek üzere başlığı ile birlikte aşağıdaki bölüm eklenmiş ve takip eden bölümler buna göre teselsül ettirilmiştir.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w:t>
            </w:r>
            <w:r w:rsidRPr="007F29FF">
              <w:rPr>
                <w:rFonts w:ascii="Arial" w:hAnsi="Arial" w:cs="Arial"/>
                <w:b/>
                <w:bCs/>
                <w:color w:val="000000"/>
                <w:sz w:val="18"/>
                <w:szCs w:val="18"/>
              </w:rPr>
              <w:t>4. Gümrüksüz Satış Mağazalarına Yapılan Teslimler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4.1. ÖTV Mükelleflerince Gümrüksüz Satış Mağazalarına Yapılan Teslimler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Özel Tüketim Vergisi Kanununun 5 inci maddesinin (2) numaralı fıkrası uyarınca, aynı Kanuna ekli (III) sayılı listedeki malların, 4458 sayılı Gümrük Kanununun 95 inci maddesinin (1) numaralı fıkrasına göre faaliyette bulunan gümrüksüz satış mağazalarında satılmak üzere bu mağazalara veya bunların depolarına teslimi vergiden müstesnadır.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xml:space="preserve">Gümrüksüz satış mağazaları ve depoları 4458 sayılı </w:t>
            </w:r>
            <w:r w:rsidR="001F34F6" w:rsidRPr="007F29FF">
              <w:rPr>
                <w:rFonts w:ascii="Arial" w:hAnsi="Arial" w:cs="Arial"/>
                <w:color w:val="000000"/>
                <w:sz w:val="18"/>
                <w:szCs w:val="18"/>
              </w:rPr>
              <w:t>Gümrük Kanunu’nun</w:t>
            </w:r>
            <w:r w:rsidRPr="007F29FF">
              <w:rPr>
                <w:rFonts w:ascii="Arial" w:hAnsi="Arial" w:cs="Arial"/>
                <w:color w:val="000000"/>
                <w:sz w:val="18"/>
                <w:szCs w:val="18"/>
              </w:rPr>
              <w:t xml:space="preserve"> 95 inci maddesinin (1) numaralı fıkrasındaki yetkiye istinaden 8/8/2017 tarihli ve 30148 sayılı Resmî </w:t>
            </w:r>
            <w:r w:rsidR="001F34F6" w:rsidRPr="007F29FF">
              <w:rPr>
                <w:rFonts w:ascii="Arial" w:hAnsi="Arial" w:cs="Arial"/>
                <w:color w:val="000000"/>
                <w:sz w:val="18"/>
                <w:szCs w:val="18"/>
              </w:rPr>
              <w:t>Gazete ‘de</w:t>
            </w:r>
            <w:r w:rsidRPr="007F29FF">
              <w:rPr>
                <w:rFonts w:ascii="Arial" w:hAnsi="Arial" w:cs="Arial"/>
                <w:color w:val="000000"/>
                <w:sz w:val="18"/>
                <w:szCs w:val="18"/>
              </w:rPr>
              <w:t xml:space="preserve"> yayımlanan Gümrüksüz Satış Mağazaları Yönetmeliğinde tanımlanmıştır.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Düzenleme gereği, Kanuna ekli (III) sayılı listedeki malların, istisna kapsamında, sadece gümrüksüz satış mağazalarında satılmak üzere teslimi mümkün bulunduğundan, teslim aşamasında teslime konu malın ilgili gümrük mevzuatına göre gümrüksüz satış mağazalarında satılabilecek mal cinslerinden olup olmadığı ÖTV mükelleflerince kontrol edilir, teslime konu malın ilgili gümrük mevzuatına göre gümrüksüz satış mağazalarında satılabilecek mal cinslerinden olmaması halinde, istisna kapsamında mal teslim edilemez.</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ÖTV mükellefleri, istisna kapsamında gümrüksüz satış mağazalarına veya bunların depolarına yaptıkları teslimlerde hesaplanan ÖTV tutarını, fatura bedeline dahil etmez, ancak fatura bedeline dahil edilmeyen bu tutarı faturada “ÖTV Kanununun (5/2) Maddesi Kapsamında Hesaplanıp Fatura Bedeline Dâhil Edilmeyen ÖTV Tutarı ……… TL’dir.” şerhi ile gösterir.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xml:space="preserve">Gümrüksüz satış mağazalarında satılmak üzere bu mağazalara veya bunların depolarına yapılan teslimlerde, antrepo beyannamesi </w:t>
            </w:r>
            <w:r w:rsidRPr="007F29FF">
              <w:rPr>
                <w:rFonts w:ascii="Arial" w:hAnsi="Arial" w:cs="Arial"/>
                <w:color w:val="000000"/>
                <w:sz w:val="18"/>
                <w:szCs w:val="18"/>
              </w:rPr>
              <w:lastRenderedPageBreak/>
              <w:t>düzenlenecek olup, malın gümrüksüz satış mağazasına veya deposuna konulduğunu (fiilen işleticiye teslim edildiğini/işletici tarafından fiilen teslim alındığını) gösteren antrepo giriş sayım tutanağını da ihtiva eden antrepo beyannamesinin ilgili gümrük idaresi tarafından onaylandığı tarih itibariyle istisna kapsamındaki işlemin gerçekleştiği kabul edilir.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İstisna kapsamında yapılan teslimler, ÖTV Beyannamesinin “İstisnalar ve İndirimler” bölümünün “İstisnalar” tablosundaki istisna türü listesinden “Gümrüksüz Satış Mağazalarına Yapılan Teslimlerde İstisna” seçilerek beyan edilir. ÖTV mükelleflerince ayrıca, beyannamenin “Ekler” bölümünde yer alan “Gümrüksüz Satış Mağazalarına Yapılan Teslimlerde İstisna” tablosuna, gümrüksüz satış mağazası işleticisi tarafından düzenlenen antrepo beyannamesine ilişkin bilgiler, bu istisna kapsamında yapılan teslimler nedeniyle düzenlenen faturalara ait bilgiler ve Gelir İdaresi Başkanlığınca istenebilecek diğer bilgiler girilir.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Malların gümrüksüz satış mağazalarında satılmak üzere bu mağazalara veya bunların depolarına teslim edildiği;</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Malın gümrüksüz satış mağazasına veya deposuna konulduğunu gösteren antrepo giriş sayım tutanağını da ihtiva eden gümrük idaresi tarafından onaylanmış antrepo beyannamesinin aslı veya ilgili gümrük idaresi, noter ya da YMM tarafından onaylanmış örneği ile</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Gümrüksüz satış mağazası işleticisi adına düzenlenen faturanın firma yetkililerince aslının aynı olduğuna dair bir şerh verilerek kaşe ve imza tatbik edilmek suretiyle onaylı fotokopisi</w:t>
            </w:r>
          </w:p>
          <w:p w:rsidR="007F29FF" w:rsidRPr="007F29FF" w:rsidRDefault="007F29FF" w:rsidP="00212178">
            <w:pPr>
              <w:spacing w:line="240" w:lineRule="atLeast"/>
              <w:ind w:firstLine="566"/>
              <w:jc w:val="both"/>
              <w:rPr>
                <w:rFonts w:ascii="Arial" w:hAnsi="Arial" w:cs="Arial"/>
                <w:color w:val="000000"/>
                <w:sz w:val="19"/>
                <w:szCs w:val="19"/>
              </w:rPr>
            </w:pPr>
            <w:proofErr w:type="gramStart"/>
            <w:r w:rsidRPr="007F29FF">
              <w:rPr>
                <w:rFonts w:ascii="Arial" w:hAnsi="Arial" w:cs="Arial"/>
                <w:color w:val="000000"/>
                <w:sz w:val="18"/>
                <w:szCs w:val="18"/>
              </w:rPr>
              <w:t>bir</w:t>
            </w:r>
            <w:proofErr w:type="gramEnd"/>
            <w:r w:rsidRPr="007F29FF">
              <w:rPr>
                <w:rFonts w:ascii="Arial" w:hAnsi="Arial" w:cs="Arial"/>
                <w:color w:val="000000"/>
                <w:sz w:val="18"/>
                <w:szCs w:val="18"/>
              </w:rPr>
              <w:t xml:space="preserve"> dilekçe ekinde ÖTV yönünden bağlı olunan vergi dairesine ibraz edilerek tevsik edilir. Vergi dairesince ilgili gümrük idaresinden antrepo beyannamesinin doğruluğu teyit edilir (gümrük idaresince bilgilerin elektronik ortamda iletilmiş olması halinde ayrıca yazışma yapılmaz).</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xml:space="preserve">ÖTV Kanununun 7 </w:t>
            </w:r>
            <w:proofErr w:type="spellStart"/>
            <w:r w:rsidRPr="007F29FF">
              <w:rPr>
                <w:rFonts w:ascii="Arial" w:hAnsi="Arial" w:cs="Arial"/>
                <w:color w:val="000000"/>
                <w:sz w:val="18"/>
                <w:szCs w:val="18"/>
              </w:rPr>
              <w:t>nci</w:t>
            </w:r>
            <w:proofErr w:type="spellEnd"/>
            <w:r w:rsidRPr="007F29FF">
              <w:rPr>
                <w:rFonts w:ascii="Arial" w:hAnsi="Arial" w:cs="Arial"/>
                <w:color w:val="000000"/>
                <w:sz w:val="18"/>
                <w:szCs w:val="18"/>
              </w:rPr>
              <w:t xml:space="preserve"> maddesinin birinci fıkrasının (7) numaralı bendi uyarınca ÖTV'nin konusuna giren malların gümrüksüz satış mağazaları tarafından yurtdışından getirilerek bu mağazalara veya depolarına konmasının ve aynı fıkranın (6) numaralı bendi uyarınca gerçek kişiler tarafından bu mağazalardan (mağazanın malları yurt içinden mi yoksa yurt dışından mı tedarik ettiğine bakılmaksızın) satın alınan malların Gümrük Kanununun 167 </w:t>
            </w:r>
            <w:proofErr w:type="spellStart"/>
            <w:r w:rsidRPr="007F29FF">
              <w:rPr>
                <w:rFonts w:ascii="Arial" w:hAnsi="Arial" w:cs="Arial"/>
                <w:color w:val="000000"/>
                <w:sz w:val="18"/>
                <w:szCs w:val="18"/>
              </w:rPr>
              <w:t>nci</w:t>
            </w:r>
            <w:proofErr w:type="spellEnd"/>
            <w:r w:rsidRPr="007F29FF">
              <w:rPr>
                <w:rFonts w:ascii="Arial" w:hAnsi="Arial" w:cs="Arial"/>
                <w:color w:val="000000"/>
                <w:sz w:val="18"/>
                <w:szCs w:val="18"/>
              </w:rPr>
              <w:t xml:space="preserve"> maddesinin birinci fıkrasının 4 ve (6/a) bentleri kapsamında gümrük vergisinden muaf olarak yurda sokulmasının ÖTV’den müstesna olduğu tabiidir.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4.2. ÖTV Ödenerek Satın Alınan Malların Gümrüksüz Satış Mağazalarına Teslimleri</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xml:space="preserve">Özel Tüketim Vergisi Kanununun 5 inci maddesinin (3) numaralı fıkrasında, Gümrük </w:t>
            </w:r>
            <w:r w:rsidRPr="007F29FF">
              <w:rPr>
                <w:rFonts w:ascii="Arial" w:hAnsi="Arial" w:cs="Arial"/>
                <w:color w:val="000000"/>
                <w:sz w:val="18"/>
                <w:szCs w:val="18"/>
              </w:rPr>
              <w:lastRenderedPageBreak/>
              <w:t>Kanununun 95 inci maddesinin (1) numaralı fıkrasına göre faaliyette bulunan gümrüksüz satış mağazalarında satılmak üzere bu mağazalara veya bunların depolarına teslim edilen malların alış faturaları ve benzeri belgeler üzerinde gösterilen ve beyan edilen ÖTV’nin bu malları teslim edenlere iade edilmesine imkân tanınmış olup, bu iadeye ilişkin usul ve esasları belirleme hususunda Maliye Bakanlığına yetki verilmiştir.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Bu kapsamda, (III) sayılı listedeki malların gümrüksüz satış mağazalarına veya bunların depolarına teslim edilmesi halinde bu verginin iadesi, sadece ÖTV mükelleflerinden alınan veya doğrudan ithal edilen mallar için söz konusudur. ÖTV uygulanan safhadan sonraki satıcılardan alınan malların söz konusu mağaza veya depolara teslim edilmesi halinde, alış belgelerinde görünmeyen ve malın fiyatına dâhil edilmiş olan ÖTV iade edilmez.</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ÖTV ödenerek ithal edilen veya yurt içinde ÖTV mükellefinden satın alınan malların gümrüksüz satış mağazalarına veya bunların depolarına teslim edilmesi halinde, ödenen ÖTV’nin iadesi için söz konusu malın, ithalatçısı veya yurt içinden satın alan tarafından, olduğu gibi (aynen) teslime konu edilmiş olması şartı aranır.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Gümrüksüz satış mağazalarına veya bunların depolarına teslim edilen mallara ait ÖTV’nin iadesi, 429 Sıra No.lu Vergi Usul Kanunu Genel Tebliğinde belirlenen usul ve esaslar çerçevesinde Standart İade Talep Dilekçesi ile talep edilir. Söz konusu ÖTV’nin iadesinin talep edilmesi halinde;</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Gümrüksüz satış mağazası veya deposuna mal teslim eden adına düzenlenen ve üzerinde ÖTV’nin ayrıca gösterildiği fatura veya benzeri belge (gümrüksüz satış mağazasına veya bunların deposuna teslim edilen mal ithal edilmiş ise ithalatta düzenlenen gümrük beyannamesi ve verginin ödendiğini gösteren gümrük makbuzu),</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Malın gümrüksüz satış mağazasına veya deposuna konulduğunu gösteren antrepo giriş sayım tutanağını da ihtiva eden gümrük idaresi tarafından onaylanmış antrepo beyannamesi,</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Teslim edilen mala ilişkin gümrüksüz satış mağazası işleticisi adına düzenlenen fatura</w:t>
            </w:r>
          </w:p>
          <w:p w:rsidR="007F29FF" w:rsidRPr="007F29FF" w:rsidRDefault="001F34F6"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Gümrüksüz</w:t>
            </w:r>
            <w:r w:rsidR="007F29FF" w:rsidRPr="007F29FF">
              <w:rPr>
                <w:rFonts w:ascii="Arial" w:hAnsi="Arial" w:cs="Arial"/>
                <w:color w:val="000000"/>
                <w:sz w:val="18"/>
                <w:szCs w:val="18"/>
              </w:rPr>
              <w:t xml:space="preserve"> satış mağazasına mal teslim eden kişinin KDV yönünden bağlı olduğu vergi dairesine verilir. Antrepo beyannamesi ile gümrük beyannamesi ve gümrük makbuzunun ilgili gümrük idaresi, noter ya da YMM tarafından onaylı örneği, diğer belgelerin ise aslının aynı olduğuna dair bir şerh verilerek kaşe tatbiki ve imzalanması suretiyle firma yetkililerince onaylı fotokopisi vergi dairesine verilir. Bu belgelerin vergi dairesine ibrazı üzerine ilgili vergi dairesince, gümrüksüz satış mağazasına teslim edilen malın alımına ait ÖTV’nin, mükellefi tarafından bağlı olduğu vergi dairesine (ithalatta gümrük </w:t>
            </w:r>
            <w:r w:rsidR="007F29FF" w:rsidRPr="007F29FF">
              <w:rPr>
                <w:rFonts w:ascii="Arial" w:hAnsi="Arial" w:cs="Arial"/>
                <w:color w:val="000000"/>
                <w:sz w:val="18"/>
                <w:szCs w:val="18"/>
              </w:rPr>
              <w:lastRenderedPageBreak/>
              <w:t>idaresine) ödendiği teyit edilir. Bunun yanı sıra, iadenin yapılabilmesi için ilgili gümrük idaresinden antrepo beyannamesinin doğruluğunun da teyit edilmesi gerekir (gümrük idaresince bilgilerin elektronik ortamda iletilmiş olması halinde ayrıca yazışma yapılmaz).</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Bu teyitlerden sonra, söz konusu mala ait ÖTV, talebe göre, gümrüksüz satış mağazalarına veya bunların depolarına mal tesliminden doğan KDV iadesi ile ilgili olarak Katma Değer Vergisi Genel Uygulama Tebliğinde (IV/E bölümü hariç) belirlenen usul ve esaslar çerçevesinde, nakden ve/veya mahsuben iade edilir. Gümrüksüz satış mağazalarına veya bunların depolarına yapılan teslimlerle ilgili olarak ÖTV’nin yanı sıra KDV iadesi de talep edilmiş olması halinde, yukarıda belirtilen belgelerden KDV iadesi için ibraz edilmiş olanlar mükelleften ayrıca istenilmez, vergi dairesine ibraz edilen belgelerin şef ve müdür yardımcısı tarafından onaylı fotokopileri kullanılır.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4.3. Gümrüksüz Satış Mağazasına Teslim Edilen Malların İade Edilmesi</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ÖTV mükelleflerince ÖTV Kanununun 5 inci maddesinin (2) numaralı fıkrası kapsamında istisna uygulanarak gümrüksüz satış mağazalarına veya bunların depolarına teslim edilen malların iade edilmesi durumunda ÖTV doğmaz. Bu takdirde, iade alınan malların tekrar teslime konu edilmesi durumunda ÖTV mükelleflerince ÖTV hesaplanacağı tabiidir.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Ancak, gümrüksüz satış mağazalarına veya bunların depolarına ÖTV Kanununun 5 inci maddesinin (3) numaralı fıkrası kapsamında mal teslim edenlerin ÖTV iadesinden yararlandığı/yararlanabileceği teslimlere konu malların mağaza işleticilerince iade edilmesi halinde, gümrük idaresince malların iade edildiği hususu mağazaya/depoya teslimde bulunan mükellefin KDV yönünden bağlı olduğu vergi dairesine bildirilir. İlgili vergi dairesince henüz mükellefe ÖTV iadesi yapılmamışsa herhangi bir iade yapılmaksızın talep sonuçlandırılır. İade yapılmışsa;</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xml:space="preserve">• Mükellefin, malların geri geldiği aylık vergilendirme döneminde, yasal defter kayıtlarını düzeltmek suretiyle iadesini aldığı tutarı vergi dairesine ödemesi halinde bu tutar, gecikme faizi ve vergi </w:t>
            </w:r>
            <w:proofErr w:type="spellStart"/>
            <w:r w:rsidRPr="007F29FF">
              <w:rPr>
                <w:rFonts w:ascii="Arial" w:hAnsi="Arial" w:cs="Arial"/>
                <w:color w:val="000000"/>
                <w:sz w:val="18"/>
                <w:szCs w:val="18"/>
              </w:rPr>
              <w:t>ziyaı</w:t>
            </w:r>
            <w:proofErr w:type="spellEnd"/>
            <w:r w:rsidRPr="007F29FF">
              <w:rPr>
                <w:rFonts w:ascii="Arial" w:hAnsi="Arial" w:cs="Arial"/>
                <w:color w:val="000000"/>
                <w:sz w:val="18"/>
                <w:szCs w:val="18"/>
              </w:rPr>
              <w:t xml:space="preserve"> cezası uygulanmaksızın mükelleften geri alınır.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 xml:space="preserve">• Mükellefin, iade aldığı tutarı, malların geri geldiği aylık vergilendirme döneminde vergi dairesine iade etmemesi halinde, mükellefe iade edilen ÖTV, malların geri geldiği dönemden mükellef tarafından ödemenin yapıldığı döneme kadar gecikme faizi uygulanarak vergi </w:t>
            </w:r>
            <w:r w:rsidR="001F34F6" w:rsidRPr="007F29FF">
              <w:rPr>
                <w:rFonts w:ascii="Arial" w:hAnsi="Arial" w:cs="Arial"/>
                <w:color w:val="000000"/>
                <w:sz w:val="18"/>
                <w:szCs w:val="18"/>
              </w:rPr>
              <w:t>zıyaı</w:t>
            </w:r>
            <w:r w:rsidRPr="007F29FF">
              <w:rPr>
                <w:rFonts w:ascii="Arial" w:hAnsi="Arial" w:cs="Arial"/>
                <w:color w:val="000000"/>
                <w:sz w:val="18"/>
                <w:szCs w:val="18"/>
              </w:rPr>
              <w:t xml:space="preserve"> cezası ile birlikte mükelleften aranır.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4.4. Sorumluluk</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lastRenderedPageBreak/>
              <w:t xml:space="preserve">İstisna kapsamında gümrüksüz satış mağazalarında satılmak üzere bu mağazalara veya bunların depolarına teslim edilen malların, hak sahipleri dışındakilere satılması veya hak sahibi olanlara belirlenen limitlerin üstünde satılması ya da yersiz veya haksız olarak her türlü kullanımı halinde, ödenmeyen ÖTV ve buna bağlı KDV, vergi </w:t>
            </w:r>
            <w:proofErr w:type="spellStart"/>
            <w:r w:rsidRPr="007F29FF">
              <w:rPr>
                <w:rFonts w:ascii="Arial" w:hAnsi="Arial" w:cs="Arial"/>
                <w:color w:val="000000"/>
                <w:sz w:val="18"/>
                <w:szCs w:val="18"/>
              </w:rPr>
              <w:t>ziyaı</w:t>
            </w:r>
            <w:proofErr w:type="spellEnd"/>
            <w:r w:rsidRPr="007F29FF">
              <w:rPr>
                <w:rFonts w:ascii="Arial" w:hAnsi="Arial" w:cs="Arial"/>
                <w:color w:val="000000"/>
                <w:sz w:val="18"/>
                <w:szCs w:val="18"/>
              </w:rPr>
              <w:t xml:space="preserve"> cezası ve gecikme faizi ile birlikte mağaza işleticisinden aranır. İlgili mevzuat hükümlerine aykırı olarak satış/kullanım yapıldığının tespiti halinde, ilgili gümrük idaresi tarafından durum işleticinin KDV yönünden bağlı olduğu vergi dairesine bildirilir.</w:t>
            </w:r>
          </w:p>
          <w:p w:rsidR="007F29FF" w:rsidRPr="007F29FF" w:rsidRDefault="007F29FF" w:rsidP="00212178">
            <w:pPr>
              <w:spacing w:line="240" w:lineRule="atLeast"/>
              <w:ind w:firstLine="566"/>
              <w:jc w:val="both"/>
              <w:rPr>
                <w:rFonts w:ascii="Arial" w:hAnsi="Arial" w:cs="Arial"/>
                <w:color w:val="000000"/>
                <w:sz w:val="18"/>
                <w:szCs w:val="18"/>
              </w:rPr>
            </w:pPr>
            <w:r w:rsidRPr="007F29FF">
              <w:rPr>
                <w:rFonts w:ascii="Arial" w:hAnsi="Arial" w:cs="Arial"/>
                <w:color w:val="000000"/>
                <w:sz w:val="18"/>
                <w:szCs w:val="18"/>
              </w:rPr>
              <w:t xml:space="preserve">Bu istisna uygulamasında, belirlenen usul ve esaslar çerçevesinde işlem tesis edilmemesi suretiyle istisna kapsamında mal teslim edilmesi halinde, mağaza işleticisinin doğrudan sorumlu tutulduğu haller dışında, </w:t>
            </w:r>
            <w:proofErr w:type="spellStart"/>
            <w:r w:rsidRPr="007F29FF">
              <w:rPr>
                <w:rFonts w:ascii="Arial" w:hAnsi="Arial" w:cs="Arial"/>
                <w:color w:val="000000"/>
                <w:sz w:val="18"/>
                <w:szCs w:val="18"/>
              </w:rPr>
              <w:t>ziyaa</w:t>
            </w:r>
            <w:proofErr w:type="spellEnd"/>
            <w:r w:rsidRPr="007F29FF">
              <w:rPr>
                <w:rFonts w:ascii="Arial" w:hAnsi="Arial" w:cs="Arial"/>
                <w:color w:val="000000"/>
                <w:sz w:val="18"/>
                <w:szCs w:val="18"/>
              </w:rPr>
              <w:t xml:space="preserve"> uğratılan vergiler, vergi </w:t>
            </w:r>
            <w:proofErr w:type="spellStart"/>
            <w:r w:rsidRPr="007F29FF">
              <w:rPr>
                <w:rFonts w:ascii="Arial" w:hAnsi="Arial" w:cs="Arial"/>
                <w:color w:val="000000"/>
                <w:sz w:val="18"/>
                <w:szCs w:val="18"/>
              </w:rPr>
              <w:t>ziyaı</w:t>
            </w:r>
            <w:proofErr w:type="spellEnd"/>
            <w:r w:rsidRPr="007F29FF">
              <w:rPr>
                <w:rFonts w:ascii="Arial" w:hAnsi="Arial" w:cs="Arial"/>
                <w:color w:val="000000"/>
                <w:sz w:val="18"/>
                <w:szCs w:val="18"/>
              </w:rPr>
              <w:t xml:space="preserve"> cezası ve gecikme faizi ile birlikte ÖTV mükellefinden aranır.”</w:t>
            </w:r>
          </w:p>
          <w:p w:rsidR="007F29FF" w:rsidRPr="007F29FF" w:rsidRDefault="007F29FF" w:rsidP="00212178">
            <w:pPr>
              <w:spacing w:line="240" w:lineRule="atLeast"/>
              <w:ind w:firstLine="566"/>
              <w:jc w:val="both"/>
              <w:rPr>
                <w:rFonts w:ascii="Arial" w:hAnsi="Arial" w:cs="Arial"/>
                <w:color w:val="000000"/>
                <w:sz w:val="18"/>
                <w:szCs w:val="18"/>
              </w:rPr>
            </w:pPr>
          </w:p>
          <w:p w:rsidR="007F29FF" w:rsidRPr="007F29FF" w:rsidRDefault="007F29FF" w:rsidP="00212178">
            <w:pPr>
              <w:spacing w:line="240" w:lineRule="atLeast"/>
              <w:ind w:firstLine="566"/>
              <w:jc w:val="both"/>
              <w:rPr>
                <w:rFonts w:ascii="Arial" w:hAnsi="Arial" w:cs="Arial"/>
                <w:color w:val="000000"/>
                <w:sz w:val="18"/>
                <w:szCs w:val="18"/>
              </w:rPr>
            </w:pPr>
          </w:p>
          <w:p w:rsidR="007F29FF" w:rsidRPr="007F29FF" w:rsidRDefault="007F29FF" w:rsidP="00212178">
            <w:pPr>
              <w:spacing w:line="240" w:lineRule="atLeast"/>
              <w:ind w:firstLine="566"/>
              <w:jc w:val="both"/>
              <w:rPr>
                <w:rFonts w:ascii="Arial" w:hAnsi="Arial" w:cs="Arial"/>
                <w:color w:val="000000"/>
                <w:sz w:val="18"/>
                <w:szCs w:val="18"/>
              </w:rPr>
            </w:pPr>
          </w:p>
          <w:p w:rsidR="007F29FF" w:rsidRPr="007F29FF" w:rsidRDefault="007F29FF" w:rsidP="00212178">
            <w:pPr>
              <w:spacing w:line="240" w:lineRule="atLeast"/>
              <w:ind w:firstLine="566"/>
              <w:jc w:val="both"/>
              <w:rPr>
                <w:rFonts w:ascii="Arial" w:hAnsi="Arial" w:cs="Arial"/>
                <w:color w:val="000000"/>
                <w:sz w:val="18"/>
                <w:szCs w:val="18"/>
              </w:rPr>
            </w:pPr>
          </w:p>
          <w:p w:rsidR="007F29FF" w:rsidRPr="007F29FF" w:rsidRDefault="007F29FF" w:rsidP="00212178">
            <w:pPr>
              <w:spacing w:line="240" w:lineRule="atLeast"/>
              <w:ind w:firstLine="566"/>
              <w:jc w:val="both"/>
              <w:rPr>
                <w:rFonts w:ascii="Arial" w:hAnsi="Arial" w:cs="Arial"/>
                <w:color w:val="000000"/>
                <w:sz w:val="18"/>
                <w:szCs w:val="18"/>
              </w:rPr>
            </w:pPr>
          </w:p>
          <w:p w:rsidR="007F29FF" w:rsidRPr="007F29FF" w:rsidRDefault="007F29FF" w:rsidP="00212178">
            <w:pPr>
              <w:spacing w:line="240" w:lineRule="atLeast"/>
              <w:ind w:firstLine="566"/>
              <w:jc w:val="both"/>
              <w:rPr>
                <w:rFonts w:ascii="Arial" w:hAnsi="Arial" w:cs="Arial"/>
                <w:color w:val="000000"/>
                <w:sz w:val="18"/>
                <w:szCs w:val="18"/>
              </w:rPr>
            </w:pPr>
          </w:p>
          <w:p w:rsidR="007F29FF" w:rsidRPr="007F29FF" w:rsidRDefault="007F29FF" w:rsidP="00212178">
            <w:pPr>
              <w:spacing w:line="240" w:lineRule="atLeast"/>
              <w:ind w:firstLine="566"/>
              <w:jc w:val="both"/>
              <w:rPr>
                <w:rFonts w:ascii="Arial" w:hAnsi="Arial" w:cs="Arial"/>
                <w:color w:val="000000"/>
                <w:sz w:val="19"/>
                <w:szCs w:val="19"/>
              </w:rPr>
            </w:pPr>
          </w:p>
          <w:p w:rsidR="007F29FF" w:rsidRPr="007F29FF" w:rsidRDefault="007F29FF" w:rsidP="00212178">
            <w:pPr>
              <w:spacing w:line="240" w:lineRule="atLeast"/>
              <w:ind w:firstLine="566"/>
              <w:jc w:val="both"/>
              <w:rPr>
                <w:rFonts w:ascii="Arial" w:hAnsi="Arial" w:cs="Arial"/>
                <w:color w:val="000000"/>
                <w:sz w:val="19"/>
                <w:szCs w:val="19"/>
              </w:rPr>
            </w:pPr>
          </w:p>
          <w:p w:rsidR="007F29FF" w:rsidRPr="007F29FF" w:rsidRDefault="007F29FF" w:rsidP="00212178">
            <w:pPr>
              <w:spacing w:line="240" w:lineRule="atLeast"/>
              <w:ind w:firstLine="566"/>
              <w:jc w:val="both"/>
              <w:rPr>
                <w:rFonts w:ascii="Arial" w:hAnsi="Arial" w:cs="Arial"/>
                <w:color w:val="000000"/>
                <w:sz w:val="19"/>
                <w:szCs w:val="19"/>
              </w:rPr>
            </w:pP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color w:val="000000"/>
                <w:sz w:val="18"/>
                <w:szCs w:val="18"/>
              </w:rPr>
              <w:t>c)</w:t>
            </w:r>
            <w:r w:rsidRPr="007F29FF">
              <w:rPr>
                <w:rFonts w:ascii="Arial" w:hAnsi="Arial" w:cs="Arial"/>
                <w:color w:val="000000"/>
                <w:sz w:val="18"/>
                <w:szCs w:val="18"/>
              </w:rPr>
              <w:t xml:space="preserve"> Mevcut (II/A/5) bölümünün ikinci paragrafının sonuna aşağıdaki cümle eklenmiştir:</w:t>
            </w:r>
          </w:p>
          <w:p w:rsidR="007F29FF" w:rsidRPr="007F29FF" w:rsidRDefault="007F29FF" w:rsidP="00212178">
            <w:pPr>
              <w:spacing w:line="240" w:lineRule="atLeast"/>
              <w:jc w:val="both"/>
              <w:rPr>
                <w:rFonts w:ascii="Arial" w:hAnsi="Arial" w:cs="Arial"/>
                <w:color w:val="000000"/>
                <w:sz w:val="19"/>
                <w:szCs w:val="19"/>
              </w:rPr>
            </w:pPr>
            <w:r w:rsidRPr="007F29FF">
              <w:rPr>
                <w:rFonts w:ascii="Arial" w:hAnsi="Arial" w:cs="Arial"/>
                <w:color w:val="000000"/>
                <w:sz w:val="18"/>
                <w:szCs w:val="18"/>
              </w:rPr>
              <w:t>“Ancak, Kanunun 5 inci maddesinin (2) numaralı fıkrası uyarınca, 4458 sayılı Gümrük Kanununun 95 inci maddesinin (1) numaralı fıkrasına göre faaliyette bulunan gümrüksüz satış mağazalarında satılmak üzere bu mağazalara veya bunların depolarına yapılan teslimlerin vergiden müstesna olduğu tabiidir.”</w:t>
            </w:r>
          </w:p>
          <w:p w:rsidR="007F29FF" w:rsidRPr="007F29FF" w:rsidRDefault="007F29FF" w:rsidP="00212178">
            <w:pPr>
              <w:spacing w:before="100" w:beforeAutospacing="1" w:after="100" w:afterAutospacing="1" w:line="240" w:lineRule="exact"/>
              <w:jc w:val="both"/>
              <w:rPr>
                <w:rFonts w:ascii="Arial" w:hAnsi="Arial" w:cs="Arial"/>
                <w:lang w:val="en-US"/>
              </w:rPr>
            </w:pPr>
          </w:p>
        </w:tc>
        <w:tc>
          <w:tcPr>
            <w:tcW w:w="4680" w:type="dxa"/>
          </w:tcPr>
          <w:p w:rsidR="007F29FF" w:rsidRPr="007F29FF" w:rsidRDefault="007F29FF" w:rsidP="00212178">
            <w:pPr>
              <w:pStyle w:val="AralkYok"/>
              <w:jc w:val="both"/>
              <w:rPr>
                <w:rFonts w:ascii="Arial" w:hAnsi="Arial" w:cs="Arial"/>
              </w:rPr>
            </w:pPr>
            <w:r w:rsidRPr="007F29FF">
              <w:rPr>
                <w:rFonts w:ascii="Arial" w:hAnsi="Arial" w:cs="Arial"/>
              </w:rPr>
              <w:lastRenderedPageBreak/>
              <w:t>II- İSTİSNALAR VE VERGİ İNDİRİMİ</w:t>
            </w:r>
          </w:p>
          <w:p w:rsidR="007F29FF" w:rsidRPr="007F29FF" w:rsidRDefault="007F29FF" w:rsidP="00212178">
            <w:pPr>
              <w:pStyle w:val="AralkYok"/>
              <w:jc w:val="both"/>
              <w:rPr>
                <w:rFonts w:ascii="Arial" w:hAnsi="Arial" w:cs="Arial"/>
              </w:rPr>
            </w:pPr>
            <w:r w:rsidRPr="007F29FF">
              <w:rPr>
                <w:rFonts w:ascii="Arial" w:hAnsi="Arial" w:cs="Arial"/>
              </w:rPr>
              <w:t>A- İHRACAT İSTİSNASI</w:t>
            </w:r>
          </w:p>
          <w:p w:rsidR="007F29FF" w:rsidRPr="007F29FF" w:rsidRDefault="007F29FF" w:rsidP="00212178">
            <w:pPr>
              <w:pStyle w:val="AralkYok"/>
              <w:jc w:val="both"/>
              <w:rPr>
                <w:rFonts w:ascii="Arial" w:hAnsi="Arial" w:cs="Arial"/>
              </w:rPr>
            </w:pPr>
            <w:r w:rsidRPr="007F29FF">
              <w:rPr>
                <w:rFonts w:ascii="Arial" w:hAnsi="Arial" w:cs="Arial"/>
              </w:rPr>
              <w:t>2. ÖTV Ödenerek Satın Alınan Malların İhracat Teslimleri</w:t>
            </w:r>
          </w:p>
          <w:p w:rsidR="007F29FF" w:rsidRPr="007F29FF" w:rsidRDefault="007F29FF" w:rsidP="00212178">
            <w:pPr>
              <w:pStyle w:val="AralkYok"/>
              <w:jc w:val="both"/>
              <w:rPr>
                <w:rFonts w:ascii="Arial" w:hAnsi="Arial" w:cs="Arial"/>
              </w:rPr>
            </w:pPr>
            <w:r w:rsidRPr="007F29FF">
              <w:rPr>
                <w:rFonts w:ascii="Arial" w:hAnsi="Arial" w:cs="Arial"/>
              </w:rPr>
              <w:t>Özel Tüketim Vergisi Kanununun 5 inci maddesinin (</w:t>
            </w:r>
            <w:r w:rsidRPr="007F29FF">
              <w:rPr>
                <w:rFonts w:ascii="Arial" w:hAnsi="Arial" w:cs="Arial"/>
                <w:color w:val="FF0000"/>
              </w:rPr>
              <w:t>3</w:t>
            </w:r>
            <w:r w:rsidRPr="007F29FF">
              <w:rPr>
                <w:rFonts w:ascii="Arial" w:hAnsi="Arial" w:cs="Arial"/>
              </w:rPr>
              <w:t>) numaralı fıkrasında, ihraç edilen mallara ait alış faturaları veya benzeri belgelerde ayrıca gösterilen ve beyan edilen ÖTV’nin ihracatçıya iade edilmesine imkân tanınmış olup, bu iadeye ilişkin usul ve esasları belirleme hususunda Maliye Bakanlığına yetki verilmiştir.</w:t>
            </w:r>
          </w:p>
          <w:p w:rsidR="007F29FF" w:rsidRPr="007F29FF" w:rsidRDefault="007F29FF" w:rsidP="00212178">
            <w:pPr>
              <w:pStyle w:val="AralkYok"/>
              <w:jc w:val="both"/>
              <w:rPr>
                <w:rFonts w:ascii="Arial" w:hAnsi="Arial" w:cs="Arial"/>
              </w:rPr>
            </w:pPr>
          </w:p>
          <w:p w:rsidR="007F29FF" w:rsidRPr="007F29FF" w:rsidRDefault="007F29FF" w:rsidP="00212178">
            <w:pPr>
              <w:pStyle w:val="AralkYok"/>
              <w:jc w:val="both"/>
              <w:rPr>
                <w:rFonts w:ascii="Arial" w:hAnsi="Arial" w:cs="Arial"/>
              </w:rPr>
            </w:pPr>
            <w:r w:rsidRPr="007F29FF">
              <w:rPr>
                <w:rFonts w:ascii="Arial" w:hAnsi="Arial" w:cs="Arial"/>
              </w:rPr>
              <w:t>II- İSTİSNALAR VE VERGİ İNDİRİMİ</w:t>
            </w:r>
          </w:p>
          <w:p w:rsidR="007F29FF" w:rsidRPr="007F29FF" w:rsidRDefault="007F29FF" w:rsidP="00212178">
            <w:pPr>
              <w:pStyle w:val="AralkYok"/>
              <w:jc w:val="both"/>
              <w:rPr>
                <w:rFonts w:ascii="Arial" w:hAnsi="Arial" w:cs="Arial"/>
              </w:rPr>
            </w:pPr>
            <w:r w:rsidRPr="007F29FF">
              <w:rPr>
                <w:rFonts w:ascii="Arial" w:hAnsi="Arial" w:cs="Arial"/>
              </w:rPr>
              <w:t>A- İHRACAT İSTİSNASI</w:t>
            </w:r>
          </w:p>
          <w:p w:rsidR="007F29FF" w:rsidRPr="007F29FF" w:rsidRDefault="007F29FF" w:rsidP="00212178">
            <w:pPr>
              <w:pStyle w:val="AralkYok"/>
              <w:jc w:val="both"/>
              <w:rPr>
                <w:rFonts w:ascii="Arial" w:hAnsi="Arial" w:cs="Arial"/>
              </w:rPr>
            </w:pPr>
            <w:r w:rsidRPr="007F29FF">
              <w:rPr>
                <w:rFonts w:ascii="Arial" w:hAnsi="Arial" w:cs="Arial"/>
              </w:rPr>
              <w:t>…</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b/>
                <w:bCs/>
                <w:color w:val="FF0000"/>
                <w:sz w:val="18"/>
                <w:szCs w:val="18"/>
              </w:rPr>
              <w:t>4. Gümrüksüz Satış Mağazalarına Yapılan Teslimler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b/>
                <w:bCs/>
                <w:color w:val="FF0000"/>
                <w:sz w:val="18"/>
                <w:szCs w:val="18"/>
              </w:rPr>
              <w:t>4.1. ÖTV Mükelleflerince Gümrüksüz Satış Mağazalarına Yapılan Teslimler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Özel Tüketim Vergisi Kanununun 5 inci maddesinin (2) numaralı fıkrası uyarınca, aynı Kanuna ekli (III) sayılı listedeki malların, 4458 sayılı Gümrük Kanununun 95 inci maddesinin (1) numaralı fıkrasına göre faaliyette bulunan gümrüksüz satış mağazalarında satılmak üzere bu mağazalara veya bunların depolarına teslimi vergiden müstesnadır.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xml:space="preserve">Gümrüksüz satış mağazaları ve depoları 4458 sayılı </w:t>
            </w:r>
            <w:r w:rsidR="001F34F6" w:rsidRPr="007F29FF">
              <w:rPr>
                <w:rFonts w:ascii="Arial" w:hAnsi="Arial" w:cs="Arial"/>
                <w:color w:val="FF0000"/>
                <w:sz w:val="18"/>
                <w:szCs w:val="18"/>
              </w:rPr>
              <w:t>Gümrük Kanunu’nun</w:t>
            </w:r>
            <w:r w:rsidRPr="007F29FF">
              <w:rPr>
                <w:rFonts w:ascii="Arial" w:hAnsi="Arial" w:cs="Arial"/>
                <w:color w:val="FF0000"/>
                <w:sz w:val="18"/>
                <w:szCs w:val="18"/>
              </w:rPr>
              <w:t xml:space="preserve"> 95 inci maddesinin (1) numaralı fıkrasındaki yetkiye istinaden 8/8/2017 tarihli ve 30148 sayılı Resmî </w:t>
            </w:r>
            <w:r w:rsidR="001F34F6" w:rsidRPr="007F29FF">
              <w:rPr>
                <w:rFonts w:ascii="Arial" w:hAnsi="Arial" w:cs="Arial"/>
                <w:color w:val="FF0000"/>
                <w:sz w:val="18"/>
                <w:szCs w:val="18"/>
              </w:rPr>
              <w:t>Gazete ‘de</w:t>
            </w:r>
            <w:r w:rsidRPr="007F29FF">
              <w:rPr>
                <w:rFonts w:ascii="Arial" w:hAnsi="Arial" w:cs="Arial"/>
                <w:color w:val="FF0000"/>
                <w:sz w:val="18"/>
                <w:szCs w:val="18"/>
              </w:rPr>
              <w:t xml:space="preserve"> yayımlanan Gümrüksüz Satış Mağazaları Yönetmeliğinde tanımlanmıştır.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Düzenleme gereği, Kanuna ekli (III) sayılı listedeki malların, istisna kapsamında, sadece gümrüksüz satış mağazalarında satılmak üzere teslimi mümkün bulunduğundan, teslim aşamasında teslime konu malın ilgili gümrük mevzuatına göre gümrüksüz satış mağazalarında satılabilecek mal cinslerinden olup olmadığı ÖTV mükelleflerince kontrol edilir, teslime konu malın ilgili gümrük mevzuatına göre gümrüksüz satış mağazalarında satılabilecek mal cinslerinden olmaması halinde, istisna kapsamında mal teslim edilemez.</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ÖTV mükellefleri, istisna kapsamında gümrüksüz satış mağazalarına veya bunların depolarına yaptıkları teslimlerde hesaplanan ÖTV tutarını, fatura bedeline dahil etmez, ancak fatura bedeline dahil edilmeyen bu tutarı faturada “ÖTV Kanununun (5/2) Maddesi Kapsamında Hesaplanıp Fatura Bedeline Dâhil Edilmeyen ÖTV Tutarı ……… TL’dir.” şerhi ile gösterir.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lastRenderedPageBreak/>
              <w:t>Gümrüksüz satış mağazalarında satılmak üzere bu mağazalara veya bunların depolarına yapılan teslimlerde, antrepo beyannamesi düzenlenecek olup, malın gümrüksüz satış mağazasına veya deposuna konulduğunu (fiilen işleticiye teslim edildiğini/işletici tarafından fiilen teslim alındığını) gösteren antrepo giriş sayım tutanağını da ihtiva eden antrepo beyannamesinin ilgili gümrük idaresi tarafından onaylandığı tarih itibariyle istisna kapsamındaki işlemin gerçekleştiği kabul edilir.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İstisna kapsamında yapılan teslimler, ÖTV Beyannamesinin “İstisnalar ve İndirimler” bölümünün “İstisnalar” tablosundaki istisna türü listesinden “Gümrüksüz Satış Mağazalarına Yapılan Teslimlerde İstisna” seçilerek beyan edilir. ÖTV mükelleflerince ayrıca, beyannamenin “Ekler” bölümünde yer alan “Gümrüksüz Satış Mağazalarına Yapılan Teslimlerde İstisna” tablosuna, gümrüksüz satış mağazası işleticisi tarafından düzenlenen antrepo beyannamesine ilişkin bilgiler, bu istisna kapsamında yapılan teslimler nedeniyle düzenlenen faturalara ait bilgiler ve Gelir İdaresi Başkanlığınca istenebilecek diğer bilgiler girilir.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Malların gümrüksüz satış mağazalarında satılmak üzere bu mağazalara veya bunların depolarına teslim edildiği;</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Malın gümrüksüz satış mağazasına veya deposuna konulduğunu gösteren antrepo giriş sayım tutanağını da ihtiva eden gümrük idaresi tarafından onaylanmış antrepo beyannamesinin aslı veya ilgili gümrük idaresi, noter ya da YMM tarafından onaylanmış örneği ile</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Gümrüksüz satış mağazası işleticisi adına düzenlenen faturanın firma yetkililerince aslının aynı olduğuna dair bir şerh verilerek kaşe ve imza tatbik edilmek suretiyle onaylı fotokopisi</w:t>
            </w:r>
          </w:p>
          <w:p w:rsidR="007F29FF" w:rsidRPr="007F29FF" w:rsidRDefault="001F34F6"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Bir</w:t>
            </w:r>
            <w:r w:rsidR="007F29FF" w:rsidRPr="007F29FF">
              <w:rPr>
                <w:rFonts w:ascii="Arial" w:hAnsi="Arial" w:cs="Arial"/>
                <w:color w:val="FF0000"/>
                <w:sz w:val="18"/>
                <w:szCs w:val="18"/>
              </w:rPr>
              <w:t xml:space="preserve"> dilekçe ekinde ÖTV yönünden bağlı olunan vergi dairesine ibraz edilerek tevsik edilir. Vergi dairesince ilgili gümrük idaresinden antrepo beyannamesinin doğruluğu teyit edilir (gümrük idaresince bilgilerin elektronik ortamda iletilmiş olması halinde ayrıca yazışma yapılmaz).</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xml:space="preserve">ÖTV Kanununun 7 </w:t>
            </w:r>
            <w:proofErr w:type="spellStart"/>
            <w:r w:rsidRPr="007F29FF">
              <w:rPr>
                <w:rFonts w:ascii="Arial" w:hAnsi="Arial" w:cs="Arial"/>
                <w:color w:val="FF0000"/>
                <w:sz w:val="18"/>
                <w:szCs w:val="18"/>
              </w:rPr>
              <w:t>nci</w:t>
            </w:r>
            <w:proofErr w:type="spellEnd"/>
            <w:r w:rsidRPr="007F29FF">
              <w:rPr>
                <w:rFonts w:ascii="Arial" w:hAnsi="Arial" w:cs="Arial"/>
                <w:color w:val="FF0000"/>
                <w:sz w:val="18"/>
                <w:szCs w:val="18"/>
              </w:rPr>
              <w:t xml:space="preserve"> maddesinin birinci fıkrasının (7) numaralı bendi uyarınca ÖTV'nin konusuna giren malların gümrüksüz satış mağazaları tarafından yurtdışından getirilerek bu mağazalara veya depolarına konmasının ve aynı fıkranın (6) numaralı bendi uyarınca gerçek kişiler tarafından bu mağazalardan (mağazanın malları yurt içinden mi yoksa yurt dışından mı tedarik ettiğine bakılmaksızın) satın alınan malların Gümrük Kanununun 167 </w:t>
            </w:r>
            <w:proofErr w:type="spellStart"/>
            <w:r w:rsidRPr="007F29FF">
              <w:rPr>
                <w:rFonts w:ascii="Arial" w:hAnsi="Arial" w:cs="Arial"/>
                <w:color w:val="FF0000"/>
                <w:sz w:val="18"/>
                <w:szCs w:val="18"/>
              </w:rPr>
              <w:t>nci</w:t>
            </w:r>
            <w:proofErr w:type="spellEnd"/>
            <w:r w:rsidRPr="007F29FF">
              <w:rPr>
                <w:rFonts w:ascii="Arial" w:hAnsi="Arial" w:cs="Arial"/>
                <w:color w:val="FF0000"/>
                <w:sz w:val="18"/>
                <w:szCs w:val="18"/>
              </w:rPr>
              <w:t xml:space="preserve"> maddesinin birinci fıkrasının 4 ve (6/a) bentleri kapsamında gümrük vergisinden muaf olarak yurda sokulmasının ÖTV’den müstesna olduğu tabiidir.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b/>
                <w:bCs/>
                <w:color w:val="FF0000"/>
                <w:sz w:val="18"/>
                <w:szCs w:val="18"/>
              </w:rPr>
              <w:t>4.2. ÖTV Ödenerek Satın Alınan Malların Gümrüksüz Satış Mağazalarına Teslimleri</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xml:space="preserve">Özel Tüketim Vergisi Kanununun 5 inci maddesinin (3) numaralı fıkrasında, Gümrük Kanununun </w:t>
            </w:r>
            <w:r w:rsidRPr="007F29FF">
              <w:rPr>
                <w:rFonts w:ascii="Arial" w:hAnsi="Arial" w:cs="Arial"/>
                <w:color w:val="FF0000"/>
                <w:sz w:val="18"/>
                <w:szCs w:val="18"/>
              </w:rPr>
              <w:lastRenderedPageBreak/>
              <w:t>95 inci maddesinin (1) numaralı fıkrasına göre faaliyette bulunan gümrüksüz satış mağazalarında satılmak üzere bu mağazalara veya bunların depolarına teslim edilen malların alış faturaları ve benzeri belgeler üzerinde gösterilen ve beyan edilen ÖTV’nin bu malları teslim edenlere iade edilmesine imkân tanınmış olup, bu iadeye ilişkin usul ve esasları belirleme hususunda Maliye Bakanlığına yetki verilmiştir.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Bu kapsamda, (III) sayılı listedeki malların gümrüksüz satış mağazalarına veya bunların depolarına teslim edilmesi halinde bu verginin iadesi, sadece ÖTV mükelleflerinden alınan veya doğrudan ithal edilen mallar için söz konusudur. ÖTV uygulanan safhadan sonraki satıcılardan alınan malların söz konusu mağaza veya depolara teslim edilmesi halinde, alış belgelerinde görünmeyen ve malın fiyatına dâhil edilmiş olan ÖTV iade edilmez.</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ÖTV ödenerek ithal edilen veya yurt içinde ÖTV mükellefinden satın alınan malların gümrüksüz satış mağazalarına veya bunların depolarına teslim edilmesi halinde, ödenen ÖTV’nin iadesi için söz konusu malın, ithalatçısı veya yurt içinden satın alan tarafından, olduğu gibi (aynen) teslime konu edilmiş olması şartı aranır.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Gümrüksüz satış mağazalarına veya bunların depolarına teslim edilen mallara ait ÖTV’nin iadesi, 429 Sıra No.lu Vergi Usul Kanunu Genel Tebliğinde belirlenen usul ve esaslar çerçevesinde Standart İade Talep Dilekçesi ile talep edilir. Söz konusu ÖTV’nin iadesinin talep edilmesi halinde;</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Gümrüksüz satış mağazası veya deposuna mal teslim eden adına düzenlenen ve üzerinde ÖTV’nin ayrıca gösterildiği fatura veya benzeri belge (gümrüksüz satış mağazasına veya bunların deposuna teslim edilen mal ithal edilmiş ise ithalatta düzenlenen gümrük beyannamesi ve verginin ödendiğini gösteren gümrük makbuzu),</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Malın gümrüksüz satış mağazasına veya deposuna konulduğunu gösteren antrepo giriş sayım tutanağını da ihtiva eden gümrük idaresi tarafından onaylanmış antrepo beyannamesi,</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Teslim edilen mala ilişkin gümrüksüz satış mağazası işleticisi adına düzenlenen fatura</w:t>
            </w:r>
          </w:p>
          <w:p w:rsidR="007F29FF" w:rsidRPr="007F29FF" w:rsidRDefault="001F34F6"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Gümrüksüz</w:t>
            </w:r>
            <w:r w:rsidR="007F29FF" w:rsidRPr="007F29FF">
              <w:rPr>
                <w:rFonts w:ascii="Arial" w:hAnsi="Arial" w:cs="Arial"/>
                <w:color w:val="FF0000"/>
                <w:sz w:val="18"/>
                <w:szCs w:val="18"/>
              </w:rPr>
              <w:t xml:space="preserve"> satış mağazasına mal teslim eden kişinin KDV yönünden bağlı olduğu vergi dairesine verilir. Antrepo beyannamesi ile gümrük beyannamesi ve gümrük makbuzunun ilgili gümrük idaresi, noter ya da YMM tarafından onaylı örneği, diğer belgelerin ise aslının aynı olduğuna dair bir şerh verilerek kaşe tatbiki ve imzalanması suretiyle firma yetkililerince onaylı fotokopisi vergi dairesine verilir. Bu belgelerin vergi dairesine ibrazı üzerine ilgili vergi dairesince, gümrüksüz satış mağazasına teslim edilen malın alımına ait ÖTV’nin, mükellefi tarafından bağlı olduğu vergi dairesine (ithalatta gümrük idaresine) ödendiği teyit edilir. Bunun yanı sıra, iadenin yapılabilmesi için ilgili gümrük idaresinden antrepo beyannamesinin </w:t>
            </w:r>
            <w:r w:rsidR="007F29FF" w:rsidRPr="007F29FF">
              <w:rPr>
                <w:rFonts w:ascii="Arial" w:hAnsi="Arial" w:cs="Arial"/>
                <w:color w:val="FF0000"/>
                <w:sz w:val="18"/>
                <w:szCs w:val="18"/>
              </w:rPr>
              <w:lastRenderedPageBreak/>
              <w:t>doğruluğunun da teyit edilmesi gerekir (gümrük idaresince bilgilerin elektronik ortamda iletilmiş olması halinde ayrıca yazışma yapılmaz).</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Bu teyitlerden sonra, söz konusu mala ait ÖTV, talebe göre, gümrüksüz satış mağazalarına veya bunların depolarına mal tesliminden doğan KDV iadesi ile ilgili olarak Katma Değer Vergisi Genel Uygulama Tebliğinde (IV/E bölümü hariç) belirlenen usul ve esaslar çerçevesinde, nakden ve/veya mahsuben iade edilir. Gümrüksüz satış mağazalarına veya bunların depolarına yapılan teslimlerle ilgili olarak ÖTV’nin yanı sıra KDV iadesi de talep edilmiş olması halinde, yukarıda belirtilen belgelerden KDV iadesi için ibraz edilmiş olanlar mükelleften ayrıca istenilmez, vergi dairesine ibraz edilen belgelerin şef ve müdür yardımcısı tarafından onaylı fotokopileri kullanılır.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b/>
                <w:bCs/>
                <w:color w:val="FF0000"/>
                <w:sz w:val="18"/>
                <w:szCs w:val="18"/>
              </w:rPr>
              <w:t>4.3. Gümrüksüz Satış Mağazasına Teslim Edilen Malların İade Edilmesi</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ÖTV mükelleflerince ÖTV Kanununun 5 inci maddesinin (2) numaralı fıkrası kapsamında istisna uygulanarak gümrüksüz satış mağazalarına veya bunların depolarına teslim edilen malların iade edilmesi durumunda ÖTV doğmaz. Bu takdirde, iade alınan malların tekrar teslime konu edilmesi durumunda ÖTV mükelleflerince ÖTV hesaplanacağı tabiidir.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Ancak, gümrüksüz satış mağazalarına veya bunların depolarına ÖTV Kanununun 5 inci maddesinin (3) numaralı fıkrası kapsamında mal teslim edenlerin ÖTV iadesinden yararlandığı/yararlanabileceği teslimlere konu malların mağaza işleticilerince iade edilmesi halinde, gümrük idaresince malların iade edildiği hususu mağazaya/depoya teslimde bulunan mükellefin KDV yönünden bağlı olduğu vergi dairesine bildirilir. İlgili vergi dairesince henüz mükellefe ÖTV iadesi yapılmamışsa herhangi bir iade yapılmaksızın talep sonuçlandırılır. İade yapılmışsa;</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xml:space="preserve">• Mükellefin, malların geri geldiği aylık vergilendirme döneminde, yasal defter kayıtlarını düzeltmek suretiyle iadesini aldığı tutarı vergi dairesine ödemesi halinde bu tutar, gecikme faizi ve vergi </w:t>
            </w:r>
            <w:proofErr w:type="spellStart"/>
            <w:r w:rsidRPr="007F29FF">
              <w:rPr>
                <w:rFonts w:ascii="Arial" w:hAnsi="Arial" w:cs="Arial"/>
                <w:color w:val="FF0000"/>
                <w:sz w:val="18"/>
                <w:szCs w:val="18"/>
              </w:rPr>
              <w:t>ziyaı</w:t>
            </w:r>
            <w:proofErr w:type="spellEnd"/>
            <w:r w:rsidRPr="007F29FF">
              <w:rPr>
                <w:rFonts w:ascii="Arial" w:hAnsi="Arial" w:cs="Arial"/>
                <w:color w:val="FF0000"/>
                <w:sz w:val="18"/>
                <w:szCs w:val="18"/>
              </w:rPr>
              <w:t xml:space="preserve"> cezası uygulanmaksızın mükelleften geri alınır.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xml:space="preserve">• Mükellefin, iade aldığı tutarı, malların geri geldiği aylık vergilendirme döneminde vergi dairesine iade etmemesi halinde, mükellefe iade edilen ÖTV, malların geri geldiği dönemden mükellef tarafından ödemenin yapıldığı döneme kadar gecikme faizi uygulanarak vergi </w:t>
            </w:r>
            <w:proofErr w:type="spellStart"/>
            <w:r w:rsidRPr="007F29FF">
              <w:rPr>
                <w:rFonts w:ascii="Arial" w:hAnsi="Arial" w:cs="Arial"/>
                <w:color w:val="FF0000"/>
                <w:sz w:val="18"/>
                <w:szCs w:val="18"/>
              </w:rPr>
              <w:t>ziyaı</w:t>
            </w:r>
            <w:proofErr w:type="spellEnd"/>
            <w:r w:rsidRPr="007F29FF">
              <w:rPr>
                <w:rFonts w:ascii="Arial" w:hAnsi="Arial" w:cs="Arial"/>
                <w:color w:val="FF0000"/>
                <w:sz w:val="18"/>
                <w:szCs w:val="18"/>
              </w:rPr>
              <w:t xml:space="preserve"> cezası ile birlikte mükelleften aranır.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b/>
                <w:bCs/>
                <w:color w:val="FF0000"/>
                <w:sz w:val="18"/>
                <w:szCs w:val="18"/>
              </w:rPr>
              <w:t>4.4. Sorumluluk</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xml:space="preserve">İstisna kapsamında gümrüksüz satış mağazalarında satılmak üzere bu mağazalara veya bunların depolarına teslim edilen malların, hak sahipleri dışındakilere satılması veya hak sahibi olanlara belirlenen limitlerin üstünde satılması ya da yersiz veya haksız olarak her türlü kullanımı halinde, ödenmeyen ÖTV ve buna bağlı KDV, vergi </w:t>
            </w:r>
            <w:proofErr w:type="spellStart"/>
            <w:r w:rsidRPr="007F29FF">
              <w:rPr>
                <w:rFonts w:ascii="Arial" w:hAnsi="Arial" w:cs="Arial"/>
                <w:color w:val="FF0000"/>
                <w:sz w:val="18"/>
                <w:szCs w:val="18"/>
              </w:rPr>
              <w:t>ziyaı</w:t>
            </w:r>
            <w:proofErr w:type="spellEnd"/>
            <w:r w:rsidRPr="007F29FF">
              <w:rPr>
                <w:rFonts w:ascii="Arial" w:hAnsi="Arial" w:cs="Arial"/>
                <w:color w:val="FF0000"/>
                <w:sz w:val="18"/>
                <w:szCs w:val="18"/>
              </w:rPr>
              <w:t xml:space="preserve"> cezası ve gecikme faizi ile birlikte mağaza işleticisinden aranır. İlgili mevzuat </w:t>
            </w:r>
            <w:r w:rsidRPr="007F29FF">
              <w:rPr>
                <w:rFonts w:ascii="Arial" w:hAnsi="Arial" w:cs="Arial"/>
                <w:color w:val="FF0000"/>
                <w:sz w:val="18"/>
                <w:szCs w:val="18"/>
              </w:rPr>
              <w:lastRenderedPageBreak/>
              <w:t>hükümlerine aykırı olarak satış/kullanım yapıldığının tespiti halinde, ilgili gümrük idaresi tarafından durum işleticinin KDV yönünden bağlı olduğu vergi dairesine bildirilir.</w:t>
            </w:r>
          </w:p>
          <w:p w:rsidR="007F29FF" w:rsidRPr="007F29FF" w:rsidRDefault="007F29FF" w:rsidP="00212178">
            <w:pPr>
              <w:spacing w:line="240" w:lineRule="atLeast"/>
              <w:ind w:firstLine="566"/>
              <w:jc w:val="both"/>
              <w:rPr>
                <w:rFonts w:ascii="Arial" w:hAnsi="Arial" w:cs="Arial"/>
                <w:color w:val="FF0000"/>
                <w:sz w:val="19"/>
                <w:szCs w:val="19"/>
              </w:rPr>
            </w:pPr>
            <w:r w:rsidRPr="007F29FF">
              <w:rPr>
                <w:rFonts w:ascii="Arial" w:hAnsi="Arial" w:cs="Arial"/>
                <w:color w:val="FF0000"/>
                <w:sz w:val="18"/>
                <w:szCs w:val="18"/>
              </w:rPr>
              <w:t xml:space="preserve">Bu istisna uygulamasında, belirlenen usul ve esaslar çerçevesinde işlem tesis edilmemesi suretiyle istisna kapsamında mal teslim edilmesi halinde, mağaza işleticisinin doğrudan sorumlu tutulduğu haller dışında, </w:t>
            </w:r>
            <w:proofErr w:type="spellStart"/>
            <w:r w:rsidRPr="007F29FF">
              <w:rPr>
                <w:rFonts w:ascii="Arial" w:hAnsi="Arial" w:cs="Arial"/>
                <w:color w:val="FF0000"/>
                <w:sz w:val="18"/>
                <w:szCs w:val="18"/>
              </w:rPr>
              <w:t>ziyaa</w:t>
            </w:r>
            <w:proofErr w:type="spellEnd"/>
            <w:r w:rsidRPr="007F29FF">
              <w:rPr>
                <w:rFonts w:ascii="Arial" w:hAnsi="Arial" w:cs="Arial"/>
                <w:color w:val="FF0000"/>
                <w:sz w:val="18"/>
                <w:szCs w:val="18"/>
              </w:rPr>
              <w:t xml:space="preserve"> uğratılan vergiler, vergi </w:t>
            </w:r>
            <w:r w:rsidR="001F34F6" w:rsidRPr="007F29FF">
              <w:rPr>
                <w:rFonts w:ascii="Arial" w:hAnsi="Arial" w:cs="Arial"/>
                <w:color w:val="FF0000"/>
                <w:sz w:val="18"/>
                <w:szCs w:val="18"/>
              </w:rPr>
              <w:t>zıyaı</w:t>
            </w:r>
            <w:r w:rsidRPr="007F29FF">
              <w:rPr>
                <w:rFonts w:ascii="Arial" w:hAnsi="Arial" w:cs="Arial"/>
                <w:color w:val="FF0000"/>
                <w:sz w:val="18"/>
                <w:szCs w:val="18"/>
              </w:rPr>
              <w:t xml:space="preserve"> cezası ve gecikme faizi ile birlikte ÖTV mükellefinden aranır.</w:t>
            </w:r>
          </w:p>
          <w:p w:rsidR="007F29FF" w:rsidRPr="007F29FF" w:rsidRDefault="007F29FF" w:rsidP="00212178">
            <w:pPr>
              <w:pStyle w:val="AralkYok"/>
              <w:jc w:val="both"/>
              <w:rPr>
                <w:rFonts w:ascii="Arial" w:hAnsi="Arial" w:cs="Arial"/>
              </w:rPr>
            </w:pPr>
          </w:p>
          <w:p w:rsidR="007F29FF" w:rsidRPr="007F29FF" w:rsidRDefault="007F29FF" w:rsidP="00212178">
            <w:pPr>
              <w:pStyle w:val="AralkYok"/>
              <w:jc w:val="both"/>
              <w:rPr>
                <w:rFonts w:ascii="Arial" w:hAnsi="Arial" w:cs="Arial"/>
              </w:rPr>
            </w:pPr>
          </w:p>
          <w:p w:rsidR="007F29FF" w:rsidRPr="007F29FF" w:rsidRDefault="007F29FF" w:rsidP="00212178">
            <w:pPr>
              <w:pStyle w:val="AralkYok"/>
              <w:jc w:val="both"/>
              <w:rPr>
                <w:rFonts w:ascii="Arial" w:hAnsi="Arial" w:cs="Arial"/>
              </w:rPr>
            </w:pPr>
            <w:r w:rsidRPr="007F29FF">
              <w:rPr>
                <w:rFonts w:ascii="Arial" w:hAnsi="Arial" w:cs="Arial"/>
                <w:color w:val="FF0000"/>
              </w:rPr>
              <w:t xml:space="preserve">6. </w:t>
            </w:r>
            <w:r w:rsidRPr="007F29FF">
              <w:rPr>
                <w:rFonts w:ascii="Arial" w:hAnsi="Arial" w:cs="Arial"/>
              </w:rPr>
              <w:t>Yetkili Gümrük Antreposu İşleticisine Yapılan Teslimler 25/10/1984 tarihli ve 3065 sayılı Katma Değer Vergisi Kanununun 1</w:t>
            </w:r>
            <w:r w:rsidR="001F34F6">
              <w:rPr>
                <w:rFonts w:ascii="Arial" w:hAnsi="Arial" w:cs="Arial"/>
              </w:rPr>
              <w:t>2’</w:t>
            </w:r>
            <w:r w:rsidRPr="007F29FF">
              <w:rPr>
                <w:rFonts w:ascii="Arial" w:hAnsi="Arial" w:cs="Arial"/>
              </w:rPr>
              <w:t xml:space="preserve">nci maddesinin (1) numaralı fıkrasındaki, yetkili gümrük antreposu işleticisine yapılan teslimlerin ihracat teslimi sayılacağına dair hükümler, Özel Tüketim Vergisi Kanununda yer almamaktadır. </w:t>
            </w:r>
          </w:p>
          <w:p w:rsidR="007F29FF" w:rsidRPr="007F29FF" w:rsidRDefault="007F29FF" w:rsidP="00212178">
            <w:pPr>
              <w:pStyle w:val="AralkYok"/>
              <w:jc w:val="both"/>
              <w:rPr>
                <w:rFonts w:ascii="Arial" w:hAnsi="Arial" w:cs="Arial"/>
              </w:rPr>
            </w:pPr>
          </w:p>
          <w:p w:rsidR="007F29FF" w:rsidRPr="007F29FF" w:rsidRDefault="007F29FF" w:rsidP="00212178">
            <w:pPr>
              <w:pStyle w:val="AralkYok"/>
              <w:jc w:val="both"/>
              <w:rPr>
                <w:rFonts w:ascii="Arial" w:hAnsi="Arial" w:cs="Arial"/>
              </w:rPr>
            </w:pPr>
            <w:r w:rsidRPr="007F29FF">
              <w:rPr>
                <w:rFonts w:ascii="Arial" w:hAnsi="Arial" w:cs="Arial"/>
              </w:rPr>
              <w:t>Dolayısıyla, Özel Tüketim Vergisi Kanununun 5 inci maddesinin (1) numaralı fıkrası gereğince, yetkili gümrük antreposu işleticilerine yapılan teslimlerde ÖTV yönünden ihracat istisnası uygulanmaz.</w:t>
            </w:r>
          </w:p>
          <w:p w:rsidR="007F29FF" w:rsidRPr="007F29FF" w:rsidRDefault="007F29FF" w:rsidP="00212178">
            <w:pPr>
              <w:pStyle w:val="AralkYok"/>
              <w:jc w:val="both"/>
              <w:rPr>
                <w:rFonts w:ascii="Arial" w:hAnsi="Arial" w:cs="Arial"/>
              </w:rPr>
            </w:pPr>
          </w:p>
          <w:p w:rsidR="007F29FF" w:rsidRPr="007F29FF" w:rsidRDefault="007F29FF" w:rsidP="00212178">
            <w:pPr>
              <w:pStyle w:val="AralkYok"/>
              <w:jc w:val="both"/>
              <w:rPr>
                <w:rFonts w:ascii="Arial" w:hAnsi="Arial" w:cs="Arial"/>
              </w:rPr>
            </w:pPr>
            <w:r w:rsidRPr="007F29FF">
              <w:rPr>
                <w:rFonts w:ascii="Arial" w:hAnsi="Arial" w:cs="Arial"/>
                <w:color w:val="FF0000"/>
                <w:sz w:val="18"/>
                <w:szCs w:val="18"/>
              </w:rPr>
              <w:t>Ancak, Kanunun 5 inci maddesinin (2) numaralı fıkrası uyarınca, 4458 sayılı Gümrük Kanununun 95 inci maddesinin (1) numaralı fıkrasına göre faaliyette bulunan gümrüksüz satış mağazalarında satılmak üzere bu mağazalara veya bunların depolarına yapılan teslimlerin vergiden müstesna olduğu tabiidir.</w:t>
            </w:r>
          </w:p>
        </w:tc>
      </w:tr>
      <w:tr w:rsidR="007F29FF" w:rsidRPr="00527B4B" w:rsidTr="00212178">
        <w:tc>
          <w:tcPr>
            <w:tcW w:w="4405" w:type="dxa"/>
          </w:tcPr>
          <w:p w:rsidR="007F29FF" w:rsidRPr="007F29FF" w:rsidRDefault="007F29FF" w:rsidP="00212178">
            <w:pPr>
              <w:spacing w:before="100" w:beforeAutospacing="1" w:after="100" w:afterAutospacing="1" w:line="240" w:lineRule="exact"/>
              <w:jc w:val="both"/>
              <w:rPr>
                <w:rFonts w:ascii="Arial" w:hAnsi="Arial" w:cs="Arial"/>
                <w:lang w:val="en-US"/>
              </w:rPr>
            </w:pPr>
            <w:r w:rsidRPr="007F29FF">
              <w:rPr>
                <w:rFonts w:ascii="Arial" w:hAnsi="Arial" w:cs="Arial"/>
                <w:b/>
                <w:bCs/>
                <w:color w:val="000000"/>
                <w:sz w:val="18"/>
                <w:szCs w:val="18"/>
              </w:rPr>
              <w:lastRenderedPageBreak/>
              <w:t>MADDE 2 –</w:t>
            </w:r>
            <w:r w:rsidRPr="007F29FF">
              <w:rPr>
                <w:rStyle w:val="apple-converted-space"/>
                <w:rFonts w:ascii="Arial" w:hAnsi="Arial" w:cs="Arial"/>
                <w:b/>
                <w:bCs/>
                <w:color w:val="000000"/>
                <w:sz w:val="18"/>
                <w:szCs w:val="18"/>
              </w:rPr>
              <w:t> </w:t>
            </w:r>
            <w:r w:rsidRPr="007F29FF">
              <w:rPr>
                <w:rFonts w:ascii="Arial" w:hAnsi="Arial" w:cs="Arial"/>
                <w:color w:val="000000"/>
                <w:sz w:val="18"/>
                <w:szCs w:val="18"/>
              </w:rPr>
              <w:t>Aynı Tebliğin (II/C/3) bölümü Tebliğ metninden çıkarılmıştır.</w:t>
            </w:r>
          </w:p>
        </w:tc>
        <w:tc>
          <w:tcPr>
            <w:tcW w:w="4680" w:type="dxa"/>
          </w:tcPr>
          <w:p w:rsidR="007F29FF" w:rsidRPr="007F29FF" w:rsidRDefault="007F29FF" w:rsidP="00212178">
            <w:pPr>
              <w:pStyle w:val="AralkYok"/>
              <w:jc w:val="both"/>
              <w:rPr>
                <w:rFonts w:ascii="Arial" w:hAnsi="Arial" w:cs="Arial"/>
                <w:b/>
              </w:rPr>
            </w:pPr>
            <w:r w:rsidRPr="007F29FF">
              <w:rPr>
                <w:rFonts w:ascii="Arial" w:hAnsi="Arial" w:cs="Arial"/>
                <w:b/>
              </w:rPr>
              <w:t>II- İSTİSNALAR VE VERGİ İNDİRİMİ</w:t>
            </w:r>
          </w:p>
          <w:p w:rsidR="007F29FF" w:rsidRPr="007F29FF" w:rsidRDefault="007F29FF" w:rsidP="00212178">
            <w:pPr>
              <w:pStyle w:val="AralkYok"/>
              <w:jc w:val="both"/>
              <w:rPr>
                <w:rFonts w:ascii="Arial" w:hAnsi="Arial" w:cs="Arial"/>
                <w:b/>
              </w:rPr>
            </w:pPr>
            <w:r w:rsidRPr="007F29FF">
              <w:rPr>
                <w:rFonts w:ascii="Arial" w:hAnsi="Arial" w:cs="Arial"/>
                <w:b/>
              </w:rPr>
              <w:t>C- DİĞER İSTİSNALAR</w:t>
            </w:r>
          </w:p>
          <w:p w:rsidR="007F29FF" w:rsidRPr="007F29FF" w:rsidRDefault="007F29FF" w:rsidP="00212178">
            <w:pPr>
              <w:pStyle w:val="AralkYok"/>
              <w:jc w:val="both"/>
              <w:rPr>
                <w:rFonts w:ascii="Arial" w:hAnsi="Arial" w:cs="Arial"/>
              </w:rPr>
            </w:pPr>
            <w:r w:rsidRPr="007F29FF">
              <w:rPr>
                <w:rFonts w:ascii="Arial" w:hAnsi="Arial" w:cs="Arial"/>
              </w:rPr>
              <w:t>…</w:t>
            </w:r>
          </w:p>
          <w:p w:rsidR="007F29FF" w:rsidRPr="007F29FF" w:rsidRDefault="007F29FF" w:rsidP="00212178">
            <w:pPr>
              <w:pStyle w:val="AralkYok"/>
              <w:jc w:val="both"/>
              <w:rPr>
                <w:rFonts w:ascii="Arial" w:hAnsi="Arial" w:cs="Arial"/>
              </w:rPr>
            </w:pPr>
            <w:r w:rsidRPr="007F29FF">
              <w:rPr>
                <w:rFonts w:ascii="Arial" w:hAnsi="Arial" w:cs="Arial"/>
              </w:rPr>
              <w:t>3.</w:t>
            </w:r>
            <w:r w:rsidRPr="007F29FF">
              <w:rPr>
                <w:rFonts w:ascii="Arial" w:hAnsi="Arial" w:cs="Arial"/>
                <w:color w:val="FF0000"/>
              </w:rPr>
              <w:t>(Mülga bölüm)</w:t>
            </w:r>
          </w:p>
        </w:tc>
      </w:tr>
      <w:tr w:rsidR="007F29FF" w:rsidRPr="00527B4B" w:rsidTr="00212178">
        <w:tc>
          <w:tcPr>
            <w:tcW w:w="4405" w:type="dxa"/>
          </w:tcPr>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MADDE 3 – </w:t>
            </w:r>
            <w:r w:rsidRPr="007F29FF">
              <w:rPr>
                <w:rFonts w:ascii="Arial" w:hAnsi="Arial" w:cs="Arial"/>
                <w:color w:val="000000"/>
                <w:sz w:val="18"/>
                <w:szCs w:val="18"/>
              </w:rPr>
              <w:t>Aynı Tebliğin;</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a)</w:t>
            </w:r>
            <w:r w:rsidRPr="007F29FF">
              <w:rPr>
                <w:rFonts w:ascii="Arial" w:hAnsi="Arial" w:cs="Arial"/>
                <w:color w:val="000000"/>
                <w:sz w:val="18"/>
                <w:szCs w:val="18"/>
              </w:rPr>
              <w:t> (II/Ç/4) bölümünün ikinci paragrafı aşağıdaki şekilde değiştirilmiştir.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color w:val="000000"/>
                <w:sz w:val="18"/>
                <w:szCs w:val="18"/>
              </w:rPr>
              <w:t>“İhraç kaydıyla teslim aldıkları malları yasal süresi içinde mücbir sebepler veya beklenmedik durumlara bağlı olarak ihraç edemeyen ihracatçıların ek süre talepleri ilgili vergi dairesi başkanlığı/defterdarlık tarafından Katma Değer Vergisi Genel Uygulama Tebliğinin (II/A-8.6) bölümünde yapılan açıklamalara göre değerlendirilir.”</w:t>
            </w:r>
          </w:p>
          <w:p w:rsidR="007F29FF" w:rsidRPr="007F29FF" w:rsidRDefault="007F29FF" w:rsidP="00212178">
            <w:pPr>
              <w:spacing w:line="240" w:lineRule="atLeast"/>
              <w:ind w:firstLine="566"/>
              <w:jc w:val="both"/>
              <w:rPr>
                <w:rFonts w:ascii="Arial" w:hAnsi="Arial" w:cs="Arial"/>
                <w:color w:val="000000"/>
                <w:sz w:val="19"/>
                <w:szCs w:val="19"/>
              </w:rPr>
            </w:pPr>
            <w:r w:rsidRPr="007F29FF">
              <w:rPr>
                <w:rFonts w:ascii="Arial" w:hAnsi="Arial" w:cs="Arial"/>
                <w:b/>
                <w:bCs/>
                <w:color w:val="000000"/>
                <w:sz w:val="18"/>
                <w:szCs w:val="18"/>
              </w:rPr>
              <w:t>b)</w:t>
            </w:r>
            <w:r w:rsidRPr="007F29FF">
              <w:rPr>
                <w:rFonts w:ascii="Arial" w:hAnsi="Arial" w:cs="Arial"/>
                <w:color w:val="000000"/>
                <w:sz w:val="18"/>
                <w:szCs w:val="18"/>
              </w:rPr>
              <w:t xml:space="preserve"> (II/Ç/5) bölümünde yer alan “gerek Kanunda belirtilen süre (teslim tarihini takip eden </w:t>
            </w:r>
            <w:r w:rsidRPr="007F29FF">
              <w:rPr>
                <w:rFonts w:ascii="Arial" w:hAnsi="Arial" w:cs="Arial"/>
                <w:color w:val="000000"/>
                <w:sz w:val="18"/>
                <w:szCs w:val="18"/>
              </w:rPr>
              <w:lastRenderedPageBreak/>
              <w:t>aybaşından itibaren üç ay) içerisinde, gerekse bu süre” ibaresi, “Tebliğin (II/Ç/4) bölümünde belirtilen süreler içerisinde veya bu süreler” şeklinde değiştirilmiştir.</w:t>
            </w:r>
          </w:p>
          <w:p w:rsidR="007F29FF" w:rsidRPr="007F29FF" w:rsidRDefault="007F29FF" w:rsidP="00212178">
            <w:pPr>
              <w:spacing w:before="100" w:beforeAutospacing="1" w:after="100" w:afterAutospacing="1" w:line="240" w:lineRule="exact"/>
              <w:jc w:val="both"/>
              <w:rPr>
                <w:rFonts w:ascii="Arial" w:hAnsi="Arial" w:cs="Arial"/>
                <w:lang w:val="en-US"/>
              </w:rPr>
            </w:pPr>
          </w:p>
        </w:tc>
        <w:tc>
          <w:tcPr>
            <w:tcW w:w="4680" w:type="dxa"/>
          </w:tcPr>
          <w:p w:rsidR="007F29FF" w:rsidRPr="007F29FF" w:rsidRDefault="007F29FF" w:rsidP="00212178">
            <w:pPr>
              <w:pStyle w:val="AralkYok"/>
              <w:jc w:val="both"/>
              <w:rPr>
                <w:rFonts w:ascii="Arial" w:hAnsi="Arial" w:cs="Arial"/>
                <w:b/>
              </w:rPr>
            </w:pPr>
            <w:r w:rsidRPr="007F29FF">
              <w:rPr>
                <w:rFonts w:ascii="Arial" w:hAnsi="Arial" w:cs="Arial"/>
                <w:b/>
              </w:rPr>
              <w:lastRenderedPageBreak/>
              <w:t>II- İSTİSNALAR VE VERGİ İNDİRİMİ</w:t>
            </w:r>
          </w:p>
          <w:p w:rsidR="007F29FF" w:rsidRPr="007F29FF" w:rsidRDefault="007F29FF" w:rsidP="00212178">
            <w:pPr>
              <w:pStyle w:val="AralkYok"/>
              <w:jc w:val="both"/>
              <w:rPr>
                <w:rFonts w:ascii="Arial" w:hAnsi="Arial" w:cs="Arial"/>
                <w:b/>
              </w:rPr>
            </w:pPr>
            <w:r w:rsidRPr="007F29FF">
              <w:rPr>
                <w:rFonts w:ascii="Arial" w:hAnsi="Arial" w:cs="Arial"/>
                <w:b/>
              </w:rPr>
              <w:t>Ç-İHRAÇ KAYITLI TESLİMLERDE VERGİNİN TECİLİ VE TERKİNİ</w:t>
            </w:r>
          </w:p>
          <w:p w:rsidR="007F29FF" w:rsidRPr="007F29FF" w:rsidRDefault="007F29FF" w:rsidP="00212178">
            <w:pPr>
              <w:pStyle w:val="AralkYok"/>
              <w:jc w:val="both"/>
              <w:rPr>
                <w:rFonts w:ascii="Arial" w:hAnsi="Arial" w:cs="Arial"/>
                <w:b/>
              </w:rPr>
            </w:pPr>
            <w:r w:rsidRPr="007F29FF">
              <w:rPr>
                <w:rFonts w:ascii="Arial" w:hAnsi="Arial" w:cs="Arial"/>
                <w:b/>
              </w:rPr>
              <w:t>…</w:t>
            </w:r>
          </w:p>
          <w:p w:rsidR="007F29FF" w:rsidRPr="007F29FF" w:rsidRDefault="007F29FF" w:rsidP="00212178">
            <w:pPr>
              <w:pStyle w:val="AralkYok"/>
              <w:jc w:val="both"/>
              <w:rPr>
                <w:rFonts w:ascii="Arial" w:hAnsi="Arial" w:cs="Arial"/>
              </w:rPr>
            </w:pPr>
            <w:r w:rsidRPr="007F29FF">
              <w:rPr>
                <w:rFonts w:ascii="Arial" w:hAnsi="Arial" w:cs="Arial"/>
              </w:rPr>
              <w:t xml:space="preserve">4. İhraç Kaydıyla Yapılan Teslimlerde İhracatın Süresinde Gerçekleşmemesi Özel Tüketim Vergisi Kanununun 8 inci maddesinin (2) numaralı fıkrası uyarınca, ihracatın bu uygulama kapsamında belirlenen şartlara uygun olarak gerçekleşmemesi halinde tecil edilen vergi, vade tarihinden itibaren 21/7/1953 tarihli ve 6183 sayılı Amme Alacaklarının Tahsil Usulü Hakkında Kanunun7 51 inci maddesine göre belirlenen gecikme zammı ile birlikte ÖTV mükellefinden tahsil edilir. Ancak </w:t>
            </w:r>
            <w:r w:rsidRPr="007F29FF">
              <w:rPr>
                <w:rFonts w:ascii="Arial" w:hAnsi="Arial" w:cs="Arial"/>
              </w:rPr>
              <w:lastRenderedPageBreak/>
              <w:t xml:space="preserve">ihracatın Vergi Usul Kanununda belirtilen mücbir sebepler nedeniyle süresinde gerçekleşmemiş olması halinde, tecil edilen vergi, tecil edildiği tarihten itibaren Amme Alacaklarının Tahsil Usulü Hakkında Kanunun 48 inci maddesine göre ilgili dönemler için geçerli tecil faizi ile birlikte tahsil edilir. </w:t>
            </w:r>
          </w:p>
          <w:p w:rsidR="007F29FF" w:rsidRPr="007F29FF" w:rsidRDefault="007F29FF" w:rsidP="00212178">
            <w:pPr>
              <w:pStyle w:val="AralkYok"/>
              <w:jc w:val="both"/>
              <w:rPr>
                <w:rFonts w:ascii="Arial" w:hAnsi="Arial" w:cs="Arial"/>
              </w:rPr>
            </w:pPr>
          </w:p>
          <w:p w:rsidR="007F29FF" w:rsidRPr="007F29FF" w:rsidRDefault="007F29FF" w:rsidP="00212178">
            <w:pPr>
              <w:pStyle w:val="AralkYok"/>
              <w:jc w:val="both"/>
              <w:rPr>
                <w:rFonts w:ascii="Arial" w:hAnsi="Arial" w:cs="Arial"/>
              </w:rPr>
            </w:pPr>
          </w:p>
          <w:p w:rsidR="007F29FF" w:rsidRPr="007F29FF" w:rsidRDefault="007F29FF" w:rsidP="00212178">
            <w:pPr>
              <w:pStyle w:val="AralkYok"/>
              <w:jc w:val="both"/>
              <w:rPr>
                <w:rFonts w:ascii="Arial" w:hAnsi="Arial" w:cs="Arial"/>
              </w:rPr>
            </w:pPr>
            <w:r w:rsidRPr="007F29FF">
              <w:rPr>
                <w:rFonts w:ascii="Arial" w:hAnsi="Arial" w:cs="Arial"/>
                <w:color w:val="FF0000"/>
                <w:sz w:val="18"/>
                <w:szCs w:val="18"/>
              </w:rPr>
              <w:t>İhraç kaydıyla teslim aldıkları malları yasal süresi içinde mücbir sebepler veya beklenmedik durumlara bağlı olarak ihraç edemeyen ihracatçıların ek süre talepleri ilgili vergi dairesi başkanlığı/defterdarlık tarafından Katma Değer Vergisi Genel Uygulama Tebliğinin (II/A-8.6) bölümünde yapılan açıklamalara göre değerlendirilir.</w:t>
            </w:r>
          </w:p>
        </w:tc>
      </w:tr>
      <w:tr w:rsidR="007F29FF" w:rsidRPr="00527B4B" w:rsidTr="00212178">
        <w:tc>
          <w:tcPr>
            <w:tcW w:w="4405" w:type="dxa"/>
          </w:tcPr>
          <w:p w:rsidR="007F29FF" w:rsidRPr="007F29FF" w:rsidRDefault="007F29FF" w:rsidP="00212178">
            <w:pPr>
              <w:jc w:val="both"/>
              <w:rPr>
                <w:rFonts w:ascii="Arial" w:hAnsi="Arial" w:cs="Arial"/>
                <w:lang w:val="en-US"/>
              </w:rPr>
            </w:pPr>
            <w:r w:rsidRPr="007F29FF">
              <w:rPr>
                <w:rFonts w:ascii="Arial" w:hAnsi="Arial" w:cs="Arial"/>
                <w:b/>
                <w:bCs/>
                <w:color w:val="000000"/>
                <w:sz w:val="18"/>
                <w:szCs w:val="18"/>
              </w:rPr>
              <w:lastRenderedPageBreak/>
              <w:t>MADDE 4 –</w:t>
            </w:r>
            <w:r w:rsidRPr="007F29FF">
              <w:rPr>
                <w:rStyle w:val="apple-converted-space"/>
                <w:rFonts w:ascii="Arial" w:hAnsi="Arial" w:cs="Arial"/>
                <w:color w:val="000000"/>
                <w:sz w:val="18"/>
                <w:szCs w:val="18"/>
              </w:rPr>
              <w:t> </w:t>
            </w:r>
            <w:r w:rsidRPr="007F29FF">
              <w:rPr>
                <w:rFonts w:ascii="Arial" w:hAnsi="Arial" w:cs="Arial"/>
                <w:color w:val="000000"/>
                <w:sz w:val="18"/>
                <w:szCs w:val="18"/>
              </w:rPr>
              <w:t xml:space="preserve">Bu Tebliğin 1 ve </w:t>
            </w:r>
            <w:proofErr w:type="gramStart"/>
            <w:r w:rsidRPr="007F29FF">
              <w:rPr>
                <w:rFonts w:ascii="Arial" w:hAnsi="Arial" w:cs="Arial"/>
                <w:color w:val="000000"/>
                <w:sz w:val="18"/>
                <w:szCs w:val="18"/>
              </w:rPr>
              <w:t xml:space="preserve">2 </w:t>
            </w:r>
            <w:proofErr w:type="spellStart"/>
            <w:r w:rsidRPr="007F29FF">
              <w:rPr>
                <w:rFonts w:ascii="Arial" w:hAnsi="Arial" w:cs="Arial"/>
                <w:color w:val="000000"/>
                <w:sz w:val="18"/>
                <w:szCs w:val="18"/>
              </w:rPr>
              <w:t>nci</w:t>
            </w:r>
            <w:proofErr w:type="spellEnd"/>
            <w:proofErr w:type="gramEnd"/>
            <w:r w:rsidRPr="007F29FF">
              <w:rPr>
                <w:rFonts w:ascii="Arial" w:hAnsi="Arial" w:cs="Arial"/>
                <w:color w:val="000000"/>
                <w:sz w:val="18"/>
                <w:szCs w:val="18"/>
              </w:rPr>
              <w:t xml:space="preserve"> maddeleri 1/6/2018 tarihinden itibaren yürürlüğe girmek üzere yayımı tarihinde, 3 üncü maddesi 27/3/2018 tarihinden itibaren yürürlüğe girmek üzere yayımı tarihinde, diğer maddeleri yayımı tarihinde yürürlüğe girer.</w:t>
            </w:r>
          </w:p>
        </w:tc>
        <w:tc>
          <w:tcPr>
            <w:tcW w:w="4680" w:type="dxa"/>
          </w:tcPr>
          <w:p w:rsidR="007F29FF" w:rsidRPr="007F29FF" w:rsidRDefault="007F29FF" w:rsidP="00212178">
            <w:pPr>
              <w:pStyle w:val="metin"/>
              <w:spacing w:line="280" w:lineRule="exact"/>
              <w:jc w:val="both"/>
              <w:rPr>
                <w:rFonts w:ascii="Arial" w:hAnsi="Arial" w:cs="Arial"/>
                <w:sz w:val="20"/>
                <w:szCs w:val="20"/>
              </w:rPr>
            </w:pPr>
          </w:p>
        </w:tc>
      </w:tr>
      <w:tr w:rsidR="007F29FF" w:rsidRPr="00527B4B" w:rsidTr="00212178">
        <w:tc>
          <w:tcPr>
            <w:tcW w:w="4405" w:type="dxa"/>
          </w:tcPr>
          <w:p w:rsidR="007F29FF" w:rsidRPr="007F29FF" w:rsidRDefault="007F29FF" w:rsidP="00212178">
            <w:pPr>
              <w:spacing w:before="100" w:beforeAutospacing="1" w:after="100" w:afterAutospacing="1" w:line="240" w:lineRule="exact"/>
              <w:jc w:val="both"/>
              <w:rPr>
                <w:rFonts w:ascii="Arial" w:hAnsi="Arial" w:cs="Arial"/>
                <w:lang w:val="en-US"/>
              </w:rPr>
            </w:pPr>
          </w:p>
        </w:tc>
        <w:tc>
          <w:tcPr>
            <w:tcW w:w="4680" w:type="dxa"/>
          </w:tcPr>
          <w:p w:rsidR="007F29FF" w:rsidRPr="007F29FF" w:rsidRDefault="007F29FF" w:rsidP="00212178">
            <w:pPr>
              <w:pStyle w:val="AralkYok"/>
              <w:jc w:val="both"/>
              <w:rPr>
                <w:rFonts w:ascii="Arial" w:hAnsi="Arial" w:cs="Arial"/>
              </w:rPr>
            </w:pPr>
          </w:p>
        </w:tc>
      </w:tr>
    </w:tbl>
    <w:p w:rsidR="007F29FF" w:rsidRDefault="007F29FF" w:rsidP="00217EDD">
      <w:pPr>
        <w:spacing w:line="360" w:lineRule="auto"/>
        <w:jc w:val="both"/>
        <w:rPr>
          <w:rFonts w:ascii="Arial" w:eastAsia="Arial Unicode MS" w:hAnsi="Arial" w:cs="Arial"/>
          <w:bCs/>
          <w:sz w:val="24"/>
          <w:szCs w:val="24"/>
        </w:rPr>
      </w:pPr>
    </w:p>
    <w:p w:rsidR="00217EDD" w:rsidRPr="001F34F6" w:rsidRDefault="00217EDD" w:rsidP="00217EDD">
      <w:pPr>
        <w:spacing w:line="360" w:lineRule="auto"/>
        <w:jc w:val="both"/>
        <w:rPr>
          <w:rFonts w:asciiTheme="minorHAnsi" w:eastAsia="Arial Unicode MS" w:hAnsiTheme="minorHAnsi" w:cstheme="minorHAnsi"/>
          <w:bCs/>
          <w:sz w:val="24"/>
          <w:szCs w:val="24"/>
        </w:rPr>
      </w:pPr>
      <w:r w:rsidRPr="001F34F6">
        <w:rPr>
          <w:rFonts w:asciiTheme="minorHAnsi" w:eastAsia="Arial Unicode MS" w:hAnsiTheme="minorHAnsi" w:cstheme="minorHAnsi"/>
          <w:bCs/>
          <w:sz w:val="24"/>
          <w:szCs w:val="24"/>
        </w:rPr>
        <w:t>Tebliğ, ekte verilmiştir.</w:t>
      </w:r>
    </w:p>
    <w:p w:rsidR="00217EDD" w:rsidRPr="00217EDD" w:rsidRDefault="00217EDD" w:rsidP="00217EDD">
      <w:pPr>
        <w:rPr>
          <w:rFonts w:ascii="Arial" w:eastAsia="Arial Unicode MS" w:hAnsi="Arial" w:cs="Arial"/>
          <w:bCs/>
          <w:sz w:val="24"/>
          <w:szCs w:val="24"/>
        </w:rPr>
      </w:pPr>
      <w:r w:rsidRPr="00217EDD">
        <w:rPr>
          <w:rFonts w:ascii="Arial" w:eastAsia="Arial Unicode MS" w:hAnsi="Arial" w:cs="Arial"/>
          <w:bCs/>
          <w:sz w:val="24"/>
          <w:szCs w:val="24"/>
        </w:rPr>
        <w:br w:type="page"/>
      </w:r>
    </w:p>
    <w:p w:rsidR="007F29FF" w:rsidRPr="00217EDD" w:rsidRDefault="00217EDD" w:rsidP="00217EDD">
      <w:pPr>
        <w:spacing w:line="360" w:lineRule="auto"/>
        <w:jc w:val="both"/>
        <w:rPr>
          <w:rFonts w:ascii="Arial" w:eastAsia="Arial Unicode MS" w:hAnsi="Arial" w:cs="Arial"/>
          <w:bCs/>
          <w:sz w:val="24"/>
          <w:szCs w:val="24"/>
        </w:rPr>
      </w:pPr>
      <w:r w:rsidRPr="00217EDD">
        <w:rPr>
          <w:rFonts w:ascii="Arial" w:eastAsia="Arial Unicode MS" w:hAnsi="Arial" w:cs="Arial"/>
          <w:bCs/>
          <w:sz w:val="24"/>
          <w:szCs w:val="24"/>
        </w:rPr>
        <w:lastRenderedPageBreak/>
        <w:t xml:space="preserve"> </w:t>
      </w:r>
    </w:p>
    <w:tbl>
      <w:tblPr>
        <w:tblW w:w="8609" w:type="dxa"/>
        <w:tblInd w:w="180" w:type="dxa"/>
        <w:tblCellMar>
          <w:left w:w="0" w:type="dxa"/>
          <w:right w:w="0" w:type="dxa"/>
        </w:tblCellMar>
        <w:tblLook w:val="04A0" w:firstRow="1" w:lastRow="0" w:firstColumn="1" w:lastColumn="0" w:noHBand="0" w:noVBand="1"/>
      </w:tblPr>
      <w:tblGrid>
        <w:gridCol w:w="2751"/>
        <w:gridCol w:w="2931"/>
        <w:gridCol w:w="2927"/>
      </w:tblGrid>
      <w:tr w:rsidR="007F29FF" w:rsidRPr="00527B4B" w:rsidTr="00212178">
        <w:trPr>
          <w:trHeight w:val="317"/>
        </w:trPr>
        <w:tc>
          <w:tcPr>
            <w:tcW w:w="2751" w:type="dxa"/>
            <w:tcBorders>
              <w:top w:val="nil"/>
              <w:left w:val="nil"/>
              <w:bottom w:val="single" w:sz="8" w:space="0" w:color="660066"/>
              <w:right w:val="nil"/>
            </w:tcBorders>
            <w:tcMar>
              <w:top w:w="0" w:type="dxa"/>
              <w:left w:w="108" w:type="dxa"/>
              <w:bottom w:w="0" w:type="dxa"/>
              <w:right w:w="108" w:type="dxa"/>
            </w:tcMar>
            <w:vAlign w:val="center"/>
            <w:hideMark/>
          </w:tcPr>
          <w:p w:rsidR="007F29FF" w:rsidRPr="00527B4B" w:rsidRDefault="007F29FF" w:rsidP="00212178">
            <w:pPr>
              <w:spacing w:line="240" w:lineRule="atLeast"/>
              <w:rPr>
                <w:rFonts w:ascii="Times New Roman" w:eastAsia="Times New Roman" w:hAnsi="Times New Roman"/>
                <w:sz w:val="24"/>
                <w:szCs w:val="24"/>
                <w:lang w:eastAsia="tr-TR"/>
              </w:rPr>
            </w:pPr>
            <w:r w:rsidRPr="00527B4B">
              <w:rPr>
                <w:rFonts w:ascii="Arial" w:eastAsia="Times New Roman" w:hAnsi="Arial" w:cs="Arial"/>
                <w:sz w:val="16"/>
                <w:szCs w:val="16"/>
                <w:lang w:eastAsia="tr-TR"/>
              </w:rPr>
              <w:t> </w:t>
            </w:r>
            <w:r>
              <w:rPr>
                <w:rFonts w:ascii="Arial" w:eastAsia="Times New Roman" w:hAnsi="Arial" w:cs="Arial"/>
                <w:sz w:val="16"/>
                <w:szCs w:val="16"/>
                <w:lang w:eastAsia="tr-TR"/>
              </w:rPr>
              <w:t xml:space="preserve">5 </w:t>
            </w:r>
            <w:r w:rsidRPr="00527B4B">
              <w:rPr>
                <w:rFonts w:ascii="Arial" w:eastAsia="Times New Roman" w:hAnsi="Arial" w:cs="Arial"/>
                <w:sz w:val="16"/>
                <w:szCs w:val="16"/>
                <w:lang w:eastAsia="tr-TR"/>
              </w:rPr>
              <w:t>Temmuz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F29FF" w:rsidRPr="00527B4B" w:rsidRDefault="007F29FF" w:rsidP="00212178">
            <w:pPr>
              <w:spacing w:line="240" w:lineRule="atLeast"/>
              <w:jc w:val="center"/>
              <w:rPr>
                <w:rFonts w:ascii="Times New Roman" w:eastAsia="Times New Roman" w:hAnsi="Times New Roman"/>
                <w:sz w:val="24"/>
                <w:szCs w:val="24"/>
                <w:lang w:eastAsia="tr-TR"/>
              </w:rPr>
            </w:pPr>
            <w:r w:rsidRPr="00527B4B">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F29FF" w:rsidRPr="00527B4B" w:rsidRDefault="007F29FF" w:rsidP="00212178">
            <w:pPr>
              <w:spacing w:before="100" w:beforeAutospacing="1" w:after="100" w:afterAutospacing="1"/>
              <w:jc w:val="right"/>
              <w:rPr>
                <w:rFonts w:ascii="Times New Roman" w:eastAsia="Times New Roman" w:hAnsi="Times New Roman"/>
                <w:sz w:val="24"/>
                <w:szCs w:val="24"/>
                <w:lang w:eastAsia="tr-TR"/>
              </w:rPr>
            </w:pPr>
            <w:proofErr w:type="gramStart"/>
            <w:r w:rsidRPr="00527B4B">
              <w:rPr>
                <w:rFonts w:ascii="Arial" w:eastAsia="Times New Roman" w:hAnsi="Arial" w:cs="Arial"/>
                <w:sz w:val="16"/>
                <w:szCs w:val="16"/>
                <w:lang w:eastAsia="tr-TR"/>
              </w:rPr>
              <w:t>Sayı :</w:t>
            </w:r>
            <w:proofErr w:type="gramEnd"/>
            <w:r w:rsidRPr="00527B4B">
              <w:rPr>
                <w:rFonts w:ascii="Arial" w:eastAsia="Times New Roman" w:hAnsi="Arial" w:cs="Arial"/>
                <w:sz w:val="16"/>
                <w:szCs w:val="16"/>
                <w:lang w:eastAsia="tr-TR"/>
              </w:rPr>
              <w:t xml:space="preserve"> 30469</w:t>
            </w:r>
          </w:p>
        </w:tc>
      </w:tr>
      <w:tr w:rsidR="007F29FF" w:rsidRPr="00527B4B" w:rsidTr="00212178">
        <w:trPr>
          <w:trHeight w:val="480"/>
        </w:trPr>
        <w:tc>
          <w:tcPr>
            <w:tcW w:w="8609" w:type="dxa"/>
            <w:gridSpan w:val="3"/>
            <w:tcMar>
              <w:top w:w="0" w:type="dxa"/>
              <w:left w:w="108" w:type="dxa"/>
              <w:bottom w:w="0" w:type="dxa"/>
              <w:right w:w="108" w:type="dxa"/>
            </w:tcMar>
            <w:vAlign w:val="center"/>
            <w:hideMark/>
          </w:tcPr>
          <w:p w:rsidR="007F29FF" w:rsidRPr="00527B4B" w:rsidRDefault="007F29FF" w:rsidP="00212178">
            <w:pPr>
              <w:spacing w:before="100" w:beforeAutospacing="1" w:after="100" w:afterAutospacing="1"/>
              <w:jc w:val="center"/>
              <w:rPr>
                <w:rFonts w:ascii="Times New Roman" w:eastAsia="Times New Roman" w:hAnsi="Times New Roman"/>
                <w:sz w:val="24"/>
                <w:szCs w:val="24"/>
                <w:lang w:eastAsia="tr-TR"/>
              </w:rPr>
            </w:pPr>
            <w:r w:rsidRPr="00527B4B">
              <w:rPr>
                <w:rFonts w:ascii="Arial" w:eastAsia="Times New Roman" w:hAnsi="Arial" w:cs="Arial"/>
                <w:b/>
                <w:bCs/>
                <w:color w:val="000080"/>
                <w:sz w:val="18"/>
                <w:szCs w:val="18"/>
                <w:lang w:eastAsia="tr-TR"/>
              </w:rPr>
              <w:t>TEBLİĞ</w:t>
            </w:r>
          </w:p>
        </w:tc>
      </w:tr>
      <w:tr w:rsidR="007F29FF" w:rsidRPr="00527B4B" w:rsidTr="00212178">
        <w:trPr>
          <w:trHeight w:val="480"/>
        </w:trPr>
        <w:tc>
          <w:tcPr>
            <w:tcW w:w="8609" w:type="dxa"/>
            <w:gridSpan w:val="3"/>
            <w:tcMar>
              <w:top w:w="0" w:type="dxa"/>
              <w:left w:w="108" w:type="dxa"/>
              <w:bottom w:w="0" w:type="dxa"/>
              <w:right w:w="108" w:type="dxa"/>
            </w:tcMar>
            <w:vAlign w:val="center"/>
            <w:hideMark/>
          </w:tcPr>
          <w:p w:rsidR="007F29FF" w:rsidRPr="00527B4B" w:rsidRDefault="007F29FF" w:rsidP="00212178">
            <w:pPr>
              <w:spacing w:line="240" w:lineRule="atLeast"/>
              <w:ind w:firstLine="566"/>
              <w:jc w:val="both"/>
              <w:rPr>
                <w:rFonts w:ascii="Times New Roman" w:eastAsia="Times New Roman" w:hAnsi="Times New Roman"/>
                <w:u w:val="single"/>
                <w:lang w:eastAsia="tr-TR"/>
              </w:rPr>
            </w:pPr>
            <w:r w:rsidRPr="00527B4B">
              <w:rPr>
                <w:rFonts w:ascii="Times New Roman" w:eastAsia="Times New Roman" w:hAnsi="Times New Roman"/>
                <w:sz w:val="18"/>
                <w:szCs w:val="18"/>
                <w:u w:val="single"/>
                <w:lang w:eastAsia="tr-TR"/>
              </w:rPr>
              <w:t>Maliye Bakanlığı (Gelir İdaresi Başkanlığı)’</w:t>
            </w:r>
            <w:proofErr w:type="spellStart"/>
            <w:r w:rsidRPr="00527B4B">
              <w:rPr>
                <w:rFonts w:ascii="Times New Roman" w:eastAsia="Times New Roman" w:hAnsi="Times New Roman"/>
                <w:sz w:val="18"/>
                <w:szCs w:val="18"/>
                <w:u w:val="single"/>
                <w:lang w:eastAsia="tr-TR"/>
              </w:rPr>
              <w:t>ndan</w:t>
            </w:r>
            <w:proofErr w:type="spellEnd"/>
            <w:r w:rsidRPr="00527B4B">
              <w:rPr>
                <w:rFonts w:ascii="Times New Roman" w:eastAsia="Times New Roman" w:hAnsi="Times New Roman"/>
                <w:sz w:val="18"/>
                <w:szCs w:val="18"/>
                <w:u w:val="single"/>
                <w:lang w:eastAsia="tr-TR"/>
              </w:rPr>
              <w:t>:</w:t>
            </w:r>
          </w:p>
          <w:p w:rsidR="007F29FF" w:rsidRPr="00527B4B" w:rsidRDefault="007F29FF" w:rsidP="00212178">
            <w:pPr>
              <w:spacing w:before="56" w:line="240" w:lineRule="atLeast"/>
              <w:jc w:val="center"/>
              <w:rPr>
                <w:rFonts w:ascii="Times New Roman" w:eastAsia="Times New Roman" w:hAnsi="Times New Roman"/>
                <w:b/>
                <w:bCs/>
                <w:sz w:val="19"/>
                <w:szCs w:val="19"/>
                <w:lang w:eastAsia="tr-TR"/>
              </w:rPr>
            </w:pPr>
            <w:r w:rsidRPr="00527B4B">
              <w:rPr>
                <w:rFonts w:ascii="Times New Roman" w:eastAsia="Times New Roman" w:hAnsi="Times New Roman"/>
                <w:b/>
                <w:bCs/>
                <w:sz w:val="18"/>
                <w:szCs w:val="18"/>
                <w:lang w:eastAsia="tr-TR"/>
              </w:rPr>
              <w:t>ÖZEL TÜKETİM VERGİSİ (III) SAYILI LİSTE UYGULAMA GENEL</w:t>
            </w:r>
          </w:p>
          <w:p w:rsidR="007F29FF" w:rsidRPr="00527B4B" w:rsidRDefault="007F29FF" w:rsidP="00212178">
            <w:pPr>
              <w:spacing w:line="240" w:lineRule="atLeast"/>
              <w:jc w:val="center"/>
              <w:rPr>
                <w:rFonts w:ascii="Times New Roman" w:eastAsia="Times New Roman" w:hAnsi="Times New Roman"/>
                <w:b/>
                <w:bCs/>
                <w:sz w:val="19"/>
                <w:szCs w:val="19"/>
                <w:lang w:eastAsia="tr-TR"/>
              </w:rPr>
            </w:pPr>
            <w:r w:rsidRPr="00527B4B">
              <w:rPr>
                <w:rFonts w:ascii="Times New Roman" w:eastAsia="Times New Roman" w:hAnsi="Times New Roman"/>
                <w:b/>
                <w:bCs/>
                <w:sz w:val="18"/>
                <w:szCs w:val="18"/>
                <w:lang w:eastAsia="tr-TR"/>
              </w:rPr>
              <w:t>TEBLİĞİNDE DEĞİŞİKLİK YAPILMASINA DAİR TEBLİĞ</w:t>
            </w:r>
          </w:p>
          <w:p w:rsidR="007F29FF" w:rsidRPr="00527B4B" w:rsidRDefault="007F29FF" w:rsidP="00212178">
            <w:pPr>
              <w:spacing w:after="170" w:line="240" w:lineRule="atLeast"/>
              <w:jc w:val="center"/>
              <w:rPr>
                <w:rFonts w:ascii="Times New Roman" w:eastAsia="Times New Roman" w:hAnsi="Times New Roman"/>
                <w:b/>
                <w:bCs/>
                <w:sz w:val="19"/>
                <w:szCs w:val="19"/>
                <w:lang w:eastAsia="tr-TR"/>
              </w:rPr>
            </w:pPr>
            <w:r w:rsidRPr="00527B4B">
              <w:rPr>
                <w:rFonts w:ascii="Times New Roman" w:eastAsia="Times New Roman" w:hAnsi="Times New Roman"/>
                <w:b/>
                <w:bCs/>
                <w:sz w:val="18"/>
                <w:szCs w:val="18"/>
                <w:lang w:eastAsia="tr-TR"/>
              </w:rPr>
              <w:t>(SERİ NO: 2)</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MADDE 1 –</w:t>
            </w:r>
            <w:r w:rsidRPr="00527B4B">
              <w:rPr>
                <w:rFonts w:ascii="Times New Roman" w:eastAsia="Times New Roman" w:hAnsi="Times New Roman"/>
                <w:sz w:val="18"/>
                <w:szCs w:val="18"/>
                <w:lang w:eastAsia="tr-TR"/>
              </w:rPr>
              <w:t xml:space="preserve"> 8/8/2015 tarihli ve 29439 sayılı Resmî </w:t>
            </w:r>
            <w:proofErr w:type="spellStart"/>
            <w:r w:rsidRPr="00527B4B">
              <w:rPr>
                <w:rFonts w:ascii="Times New Roman" w:eastAsia="Times New Roman" w:hAnsi="Times New Roman"/>
                <w:sz w:val="18"/>
                <w:szCs w:val="18"/>
                <w:lang w:eastAsia="tr-TR"/>
              </w:rPr>
              <w:t>Gazete’de</w:t>
            </w:r>
            <w:proofErr w:type="spellEnd"/>
            <w:r w:rsidRPr="00527B4B">
              <w:rPr>
                <w:rFonts w:ascii="Times New Roman" w:eastAsia="Times New Roman" w:hAnsi="Times New Roman"/>
                <w:sz w:val="18"/>
                <w:szCs w:val="18"/>
                <w:lang w:eastAsia="tr-TR"/>
              </w:rPr>
              <w:t xml:space="preserve"> yayımlanan Özel Tüketim Vergisi (III) Sayılı Liste Uygulama Genel Tebliğinin;</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a)</w:t>
            </w:r>
            <w:r w:rsidRPr="00527B4B">
              <w:rPr>
                <w:rFonts w:ascii="Times New Roman" w:eastAsia="Times New Roman" w:hAnsi="Times New Roman"/>
                <w:sz w:val="18"/>
                <w:szCs w:val="18"/>
                <w:lang w:eastAsia="tr-TR"/>
              </w:rPr>
              <w:t> (II/A/2) bölümünün birinci paragrafında yer alan “(2)” ibaresi, “(3)” şeklinde değiştirilmiştir.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b)</w:t>
            </w:r>
            <w:r w:rsidRPr="00527B4B">
              <w:rPr>
                <w:rFonts w:ascii="Times New Roman" w:eastAsia="Times New Roman" w:hAnsi="Times New Roman"/>
                <w:sz w:val="18"/>
                <w:szCs w:val="18"/>
                <w:lang w:eastAsia="tr-TR"/>
              </w:rPr>
              <w:t> (II/A/3) bölümünden sonra gelmek üzere başlığı ile birlikte aşağıdaki bölüm eklenmiş ve takip eden bölümler buna göre teselsül ettirilmiştir.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w:t>
            </w:r>
            <w:r w:rsidRPr="00527B4B">
              <w:rPr>
                <w:rFonts w:ascii="Times New Roman" w:eastAsia="Times New Roman" w:hAnsi="Times New Roman"/>
                <w:b/>
                <w:bCs/>
                <w:sz w:val="18"/>
                <w:szCs w:val="18"/>
                <w:lang w:eastAsia="tr-TR"/>
              </w:rPr>
              <w:t>4. Gümrüksüz Satış Mağazalarına Yapılan Teslimler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4.1. ÖTV Mükelleflerince Gümrüksüz Satış Mağazalarına Yapılan Teslimler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Özel Tüketim Vergisi Kanununun 5 inci maddesinin (2) numaralı fıkrası uyarınca, aynı Kanuna ekli (III) sayılı listedeki malların, 4458 sayılı Gümrük Kanununun 95 inci maddesinin (1) numaralı fıkrasına göre faaliyette bulunan gümrüksüz satış mağazalarında satılmak üzere bu mağazalara veya bunların depolarına teslimi vergiden müstesnadır.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xml:space="preserve">Gümrüksüz satış mağazaları ve depoları 4458 sayılı </w:t>
            </w:r>
            <w:r w:rsidR="001F34F6" w:rsidRPr="00527B4B">
              <w:rPr>
                <w:rFonts w:ascii="Times New Roman" w:eastAsia="Times New Roman" w:hAnsi="Times New Roman"/>
                <w:sz w:val="18"/>
                <w:szCs w:val="18"/>
                <w:lang w:eastAsia="tr-TR"/>
              </w:rPr>
              <w:t>Gümrük Kanunu’nun</w:t>
            </w:r>
            <w:r w:rsidRPr="00527B4B">
              <w:rPr>
                <w:rFonts w:ascii="Times New Roman" w:eastAsia="Times New Roman" w:hAnsi="Times New Roman"/>
                <w:sz w:val="18"/>
                <w:szCs w:val="18"/>
                <w:lang w:eastAsia="tr-TR"/>
              </w:rPr>
              <w:t xml:space="preserve"> 95 inci maddesinin (1) numaralı fıkrasındaki yetkiye istinaden 8/8/2017 tarihli ve 30148 sayılı Resmî </w:t>
            </w:r>
            <w:r w:rsidR="001F34F6" w:rsidRPr="00527B4B">
              <w:rPr>
                <w:rFonts w:ascii="Times New Roman" w:eastAsia="Times New Roman" w:hAnsi="Times New Roman"/>
                <w:sz w:val="18"/>
                <w:szCs w:val="18"/>
                <w:lang w:eastAsia="tr-TR"/>
              </w:rPr>
              <w:t>Gazete ‘de</w:t>
            </w:r>
            <w:r w:rsidRPr="00527B4B">
              <w:rPr>
                <w:rFonts w:ascii="Times New Roman" w:eastAsia="Times New Roman" w:hAnsi="Times New Roman"/>
                <w:sz w:val="18"/>
                <w:szCs w:val="18"/>
                <w:lang w:eastAsia="tr-TR"/>
              </w:rPr>
              <w:t xml:space="preserve"> yayımlanan Gümrüksüz Satış Mağazaları Yönetmeliğinde tanımlanmıştır.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Düzenleme gereği, Kanuna ekli (III) sayılı listedeki malların, istisna kapsamında, sadece gümrüksüz satış mağazalarında satılmak üzere teslimi mümkün bulunduğundan, teslim aşamasında teslime konu malın ilgili gümrük mevzuatına göre gümrüksüz satış mağazalarında satılabilecek mal cinslerinden olup olmadığı ÖTV mükelleflerince kontrol edilir, teslime konu malın ilgili gümrük mevzuatına göre gümrüksüz satış mağazalarında satılabilecek mal cinslerinden olmaması halinde, istisna kapsamında mal teslim edilemez.</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ÖTV mükellefleri, istisna kapsamında gümrüksüz satış mağazalarına veya bunların depolarına yaptıkları teslimlerde hesaplanan ÖTV tutarını, fatura bedeline dahil etmez, ancak fatura bedeline dahil edilmeyen bu tutarı faturada “ÖTV Kanununun (5/2) Maddesi Kapsamında Hesaplanıp Fatura Bedeline Dâhil Edilmeyen ÖTV Tutarı ……… TL’dir.” şerhi ile gösterir.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Gümrüksüz satış mağazalarında satılmak üzere bu mağazalara veya bunların depolarına yapılan teslimlerde, antrepo beyannamesi düzenlenecek olup, malın gümrüksüz satış mağazasına veya deposuna konulduğunu (fiilen işleticiye teslim edildiğini/işletici tarafından fiilen teslim alındığını) gösteren antrepo giriş sayım tutanağını da ihtiva eden antrepo beyannamesinin ilgili gümrük idaresi tarafından onaylandığı tarih itibariyle istisna kapsamındaki işlemin gerçekleştiği kabul edilir.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İstisna kapsamında yapılan teslimler, ÖTV Beyannamesinin “İstisnalar ve İndirimler” bölümünün “İstisnalar” tablosundaki istisna türü listesinden “Gümrüksüz Satış Mağazalarına Yapılan Teslimlerde İstisna” seçilerek beyan edilir. ÖTV mükelleflerince ayrıca, beyannamenin “Ekler” bölümünde yer alan “Gümrüksüz Satış Mağazalarına Yapılan Teslimlerde İstisna” tablosuna, gümrüksüz satış mağazası işleticisi tarafından düzenlenen antrepo beyannamesine ilişkin bilgiler, bu istisna kapsamında yapılan teslimler nedeniyle düzenlenen faturalara ait bilgiler ve Gelir İdaresi Başkanlığınca istenebilecek diğer bilgiler girilir.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Malların gümrüksüz satış mağazalarında satılmak üzere bu mağazalara veya bunların depolarına teslim edildiği;</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Malın gümrüksüz satış mağazasına veya deposuna konulduğunu gösteren antrepo giriş sayım tutanağını da ihtiva eden gümrük idaresi tarafından onaylanmış antrepo beyannamesinin aslı veya ilgili gümrük idaresi, noter ya da YMM tarafından onaylanmış örneği ile</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Gümrüksüz satış mağazası işleticisi adına düzenlenen faturanın firma yetkililerince aslının aynı olduğuna dair bir şerh verilerek kaşe ve imza tatbik edilmek suretiyle onaylı fotokopisi</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proofErr w:type="gramStart"/>
            <w:r w:rsidRPr="00527B4B">
              <w:rPr>
                <w:rFonts w:ascii="Times New Roman" w:eastAsia="Times New Roman" w:hAnsi="Times New Roman"/>
                <w:sz w:val="18"/>
                <w:szCs w:val="18"/>
                <w:lang w:eastAsia="tr-TR"/>
              </w:rPr>
              <w:t>bir</w:t>
            </w:r>
            <w:proofErr w:type="gramEnd"/>
            <w:r w:rsidRPr="00527B4B">
              <w:rPr>
                <w:rFonts w:ascii="Times New Roman" w:eastAsia="Times New Roman" w:hAnsi="Times New Roman"/>
                <w:sz w:val="18"/>
                <w:szCs w:val="18"/>
                <w:lang w:eastAsia="tr-TR"/>
              </w:rPr>
              <w:t xml:space="preserve"> dilekçe ekinde ÖTV yönünden bağlı olunan vergi dairesine ibraz edilerek tevsik edilir. Vergi dairesince ilgili gümrük idaresinden antrepo beyannamesinin doğruluğu teyit edilir (gümrük idaresince bilgilerin elektronik ortamda iletilmiş olması halinde ayrıca yazışma yapılmaz).</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xml:space="preserve">ÖTV Kanununun 7 </w:t>
            </w:r>
            <w:proofErr w:type="spellStart"/>
            <w:r w:rsidRPr="00527B4B">
              <w:rPr>
                <w:rFonts w:ascii="Times New Roman" w:eastAsia="Times New Roman" w:hAnsi="Times New Roman"/>
                <w:sz w:val="18"/>
                <w:szCs w:val="18"/>
                <w:lang w:eastAsia="tr-TR"/>
              </w:rPr>
              <w:t>nci</w:t>
            </w:r>
            <w:proofErr w:type="spellEnd"/>
            <w:r w:rsidRPr="00527B4B">
              <w:rPr>
                <w:rFonts w:ascii="Times New Roman" w:eastAsia="Times New Roman" w:hAnsi="Times New Roman"/>
                <w:sz w:val="18"/>
                <w:szCs w:val="18"/>
                <w:lang w:eastAsia="tr-TR"/>
              </w:rPr>
              <w:t xml:space="preserve"> maddesinin birinci fıkrasının (7) numaralı bendi uyarınca ÖTV'nin konusuna giren malların gümrüksüz satış mağazaları tarafından yurtdışından getirilerek bu mağazalara veya depolarına konmasının </w:t>
            </w:r>
            <w:r w:rsidRPr="00527B4B">
              <w:rPr>
                <w:rFonts w:ascii="Times New Roman" w:eastAsia="Times New Roman" w:hAnsi="Times New Roman"/>
                <w:sz w:val="18"/>
                <w:szCs w:val="18"/>
                <w:lang w:eastAsia="tr-TR"/>
              </w:rPr>
              <w:lastRenderedPageBreak/>
              <w:t xml:space="preserve">ve aynı fıkranın (6) numaralı bendi uyarınca gerçek kişiler tarafından bu mağazalardan (mağazanın malları yurt içinden mi yoksa yurt dışından mı tedarik ettiğine bakılmaksızın) satın alınan malların Gümrük Kanununun 167 </w:t>
            </w:r>
            <w:proofErr w:type="spellStart"/>
            <w:r w:rsidRPr="00527B4B">
              <w:rPr>
                <w:rFonts w:ascii="Times New Roman" w:eastAsia="Times New Roman" w:hAnsi="Times New Roman"/>
                <w:sz w:val="18"/>
                <w:szCs w:val="18"/>
                <w:lang w:eastAsia="tr-TR"/>
              </w:rPr>
              <w:t>nci</w:t>
            </w:r>
            <w:proofErr w:type="spellEnd"/>
            <w:r w:rsidRPr="00527B4B">
              <w:rPr>
                <w:rFonts w:ascii="Times New Roman" w:eastAsia="Times New Roman" w:hAnsi="Times New Roman"/>
                <w:sz w:val="18"/>
                <w:szCs w:val="18"/>
                <w:lang w:eastAsia="tr-TR"/>
              </w:rPr>
              <w:t xml:space="preserve"> maddesinin birinci fıkrasının 4 ve (6/a) bentleri kapsamında gümrük vergisinden muaf olarak yurda sokulmasının ÖTV’den müstesna olduğu tabiidir.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4.2. ÖTV Ödenerek Satın Alınan Malların Gümrüksüz Satış Mağazalarına Teslimleri</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Özel Tüketim Vergisi Kanununun 5 inci maddesinin (3) numaralı fıkrasında, Gümrük Kanununun 95 inci maddesinin (1) numaralı fıkrasına göre faaliyette bulunan gümrüksüz satış mağazalarında satılmak üzere bu mağazalara veya bunların depolarına teslim edilen malların alış faturaları ve benzeri belgeler üzerinde gösterilen ve beyan edilen ÖTV’nin bu malları teslim edenlere iade edilmesine imkân tanınmış olup, bu iadeye ilişkin usul ve esasları belirleme hususunda Maliye Bakanlığına yetki verilmiştir.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Bu kapsamda, (III) sayılı listedeki malların gümrüksüz satış mağazalarına veya bunların depolarına teslim edilmesi halinde bu verginin iadesi, sadece ÖTV mükelleflerinden alınan veya doğrudan ithal edilen mallar için söz konusudur. ÖTV uygulanan safhadan sonraki satıcılardan alınan malların söz konusu mağaza veya depolara teslim edilmesi halinde, alış belgelerinde görünmeyen ve malın fiyatına dâhil edilmiş olan ÖTV iade edilmez.</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ÖTV ödenerek ithal edilen veya yurt içinde ÖTV mükellefinden satın alınan malların gümrüksüz satış mağazalarına veya bunların depolarına teslim edilmesi halinde, ödenen ÖTV’nin iadesi için söz konusu malın, ithalatçısı veya yurt içinden satın alan tarafından, olduğu gibi (aynen) teslime konu edilmiş olması şartı aranır.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Gümrüksüz satış mağazalarına veya bunların depolarına teslim edilen mallara ait ÖTV’nin iadesi, 429 Sıra No.lu Vergi Usul Kanunu Genel Tebliğinde belirlenen usul ve esaslar çerçevesinde Standart İade Talep Dilekçesi ile talep edilir. Söz konusu ÖTV’nin iadesinin talep edilmesi halinde;</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Gümrüksüz satış mağazası veya deposuna mal teslim eden adına düzenlenen ve üzerinde ÖTV’nin ayrıca gösterildiği fatura veya benzeri belge (gümrüksüz satış mağazasına veya bunların deposuna teslim edilen mal ithal edilmiş ise ithalatta düzenlenen gümrük beyannamesi ve verginin ödendiğini gösteren gümrük makbuzu),</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Malın gümrüksüz satış mağazasına veya deposuna konulduğunu gösteren antrepo giriş sayım tutanağını da ihtiva eden gümrük idaresi tarafından onaylanmış antrepo beyannamesi,</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Teslim edilen mala ilişkin gümrüksüz satış mağazası işleticisi adına düzenlenen fatura</w:t>
            </w:r>
          </w:p>
          <w:p w:rsidR="007F29FF" w:rsidRPr="00527B4B" w:rsidRDefault="001F34F6"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Gümrüksüz</w:t>
            </w:r>
            <w:r w:rsidR="007F29FF" w:rsidRPr="00527B4B">
              <w:rPr>
                <w:rFonts w:ascii="Times New Roman" w:eastAsia="Times New Roman" w:hAnsi="Times New Roman"/>
                <w:sz w:val="18"/>
                <w:szCs w:val="18"/>
                <w:lang w:eastAsia="tr-TR"/>
              </w:rPr>
              <w:t xml:space="preserve"> satış mağazasına mal teslim eden kişinin KDV yönünden bağlı olduğu vergi dairesine verilir. Antrepo beyannamesi ile gümrük beyannamesi ve gümrük makbuzunun ilgili gümrük idaresi, noter ya da YMM tarafından onaylı örneği, diğer belgelerin ise aslının aynı olduğuna dair bir şerh verilerek kaşe tatbiki ve imzalanması suretiyle firma yetkililerince onaylı fotokopisi vergi dairesine verilir. Bu belgelerin vergi dairesine ibrazı üzerine ilgili vergi dairesince, gümrüksüz satış mağazasına teslim edilen malın alımına ait ÖTV’nin, mükellefi tarafından bağlı olduğu vergi dairesine (ithalatta gümrük idaresine) ödendiği teyit edilir. Bunun yanı sıra, iadenin yapılabilmesi için ilgili gümrük idaresinden antrepo beyannamesinin doğruluğunun da teyit edilmesi gerekir (gümrük idaresince bilgilerin elektronik ortamda iletilmiş olması halinde ayrıca yazışma yapılmaz).</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Bu teyitlerden sonra, söz konusu mala ait ÖTV, talebe göre, gümrüksüz satış mağazalarına veya bunların depolarına mal tesliminden doğan KDV iadesi ile ilgili olarak Katma Değer Vergisi Genel Uygulama Tebliğinde (IV/E bölümü hariç) belirlenen usul ve esaslar çerçevesinde, nakden ve/veya mahsuben iade edilir. Gümrüksüz satış mağazalarına veya bunların depolarına yapılan teslimlerle ilgili olarak ÖTV’nin yanı sıra KDV iadesi de talep edilmiş olması halinde, yukarıda belirtilen belgelerden KDV iadesi için ibraz edilmiş olanlar mükelleften ayrıca istenilmez, vergi dairesine ibraz edilen belgelerin şef ve müdür yardımcısı tarafından onaylı fotokopileri kullanılır.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4.3. Gümrüksüz Satış Mağazasına Teslim Edilen Malların İade Edilmesi</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ÖTV mükelleflerince ÖTV Kanununun 5 inci maddesinin (2) numaralı fıkrası kapsamında istisna uygulanarak gümrüksüz satış mağazalarına veya bunların depolarına teslim edilen malların iade edilmesi durumunda ÖTV doğmaz. Bu takdirde, iade alınan malların tekrar teslime konu edilmesi durumunda ÖTV mükelleflerince ÖTV hesaplanacağı tabiidir.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Ancak, gümrüksüz satış mağazalarına veya bunların depolarına ÖTV Kanununun 5 inci maddesinin (3) numaralı fıkrası kapsamında mal teslim edenlerin ÖTV iadesinden yararlandığı/yararlanabileceği teslimlere konu malların mağaza işleticilerince iade edilmesi halinde, gümrük idaresince malların iade edildiği hususu mağazaya/depoya teslimde bulunan mükellefin KDV yönünden bağlı olduğu vergi dairesine bildirilir. İlgili vergi dairesince henüz mükellefe ÖTV iadesi yapılmamışsa herhangi bir iade yapılmaksızın talep sonuçlandırılır. İade yapılmışsa;</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xml:space="preserve">• Mükellefin, malların geri geldiği aylık vergilendirme döneminde, yasal defter kayıtlarını düzeltmek suretiyle iadesini aldığı tutarı vergi dairesine ödemesi halinde bu tutar, gecikme faizi ve vergi </w:t>
            </w:r>
            <w:proofErr w:type="spellStart"/>
            <w:r w:rsidRPr="00527B4B">
              <w:rPr>
                <w:rFonts w:ascii="Times New Roman" w:eastAsia="Times New Roman" w:hAnsi="Times New Roman"/>
                <w:sz w:val="18"/>
                <w:szCs w:val="18"/>
                <w:lang w:eastAsia="tr-TR"/>
              </w:rPr>
              <w:t>ziyaı</w:t>
            </w:r>
            <w:proofErr w:type="spellEnd"/>
            <w:r w:rsidRPr="00527B4B">
              <w:rPr>
                <w:rFonts w:ascii="Times New Roman" w:eastAsia="Times New Roman" w:hAnsi="Times New Roman"/>
                <w:sz w:val="18"/>
                <w:szCs w:val="18"/>
                <w:lang w:eastAsia="tr-TR"/>
              </w:rPr>
              <w:t xml:space="preserve"> cezası uygulanmaksızın mükelleften geri alınır.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lastRenderedPageBreak/>
              <w:t xml:space="preserve">• Mükellefin, iade aldığı tutarı, malların geri geldiği aylık vergilendirme döneminde vergi dairesine iade etmemesi halinde, mükellefe iade edilen ÖTV, malların geri geldiği dönemden mükellef tarafından ödemenin yapıldığı döneme kadar gecikme faizi uygulanarak vergi </w:t>
            </w:r>
            <w:proofErr w:type="spellStart"/>
            <w:r w:rsidRPr="00527B4B">
              <w:rPr>
                <w:rFonts w:ascii="Times New Roman" w:eastAsia="Times New Roman" w:hAnsi="Times New Roman"/>
                <w:sz w:val="18"/>
                <w:szCs w:val="18"/>
                <w:lang w:eastAsia="tr-TR"/>
              </w:rPr>
              <w:t>ziyaı</w:t>
            </w:r>
            <w:proofErr w:type="spellEnd"/>
            <w:r w:rsidRPr="00527B4B">
              <w:rPr>
                <w:rFonts w:ascii="Times New Roman" w:eastAsia="Times New Roman" w:hAnsi="Times New Roman"/>
                <w:sz w:val="18"/>
                <w:szCs w:val="18"/>
                <w:lang w:eastAsia="tr-TR"/>
              </w:rPr>
              <w:t xml:space="preserve"> cezası ile birlikte mükelleften aranır.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4.4. Sorumluluk</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xml:space="preserve">İstisna kapsamında gümrüksüz satış mağazalarında satılmak üzere bu mağazalara veya bunların depolarına teslim edilen malların, hak sahipleri dışındakilere satılması veya hak sahibi olanlara belirlenen limitlerin üstünde satılması ya da yersiz veya haksız olarak her türlü kullanımı halinde, ödenmeyen ÖTV ve buna bağlı KDV, vergi </w:t>
            </w:r>
            <w:proofErr w:type="spellStart"/>
            <w:r w:rsidRPr="00527B4B">
              <w:rPr>
                <w:rFonts w:ascii="Times New Roman" w:eastAsia="Times New Roman" w:hAnsi="Times New Roman"/>
                <w:sz w:val="18"/>
                <w:szCs w:val="18"/>
                <w:lang w:eastAsia="tr-TR"/>
              </w:rPr>
              <w:t>ziyaı</w:t>
            </w:r>
            <w:proofErr w:type="spellEnd"/>
            <w:r w:rsidRPr="00527B4B">
              <w:rPr>
                <w:rFonts w:ascii="Times New Roman" w:eastAsia="Times New Roman" w:hAnsi="Times New Roman"/>
                <w:sz w:val="18"/>
                <w:szCs w:val="18"/>
                <w:lang w:eastAsia="tr-TR"/>
              </w:rPr>
              <w:t xml:space="preserve"> cezası ve gecikme faizi ile birlikte mağaza işleticisinden aranır. İlgili mevzuat hükümlerine aykırı olarak satış/kullanım yapıldığının tespiti halinde, ilgili gümrük idaresi tarafından durum işleticinin KDV yönünden bağlı olduğu vergi dairesine bildirilir.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 xml:space="preserve">Bu istisna uygulamasında, belirlenen usul ve esaslar çerçevesinde işlem tesis edilmemesi suretiyle istisna kapsamında mal teslim edilmesi halinde, mağaza işleticisinin doğrudan sorumlu tutulduğu haller dışında, </w:t>
            </w:r>
            <w:proofErr w:type="spellStart"/>
            <w:r w:rsidRPr="00527B4B">
              <w:rPr>
                <w:rFonts w:ascii="Times New Roman" w:eastAsia="Times New Roman" w:hAnsi="Times New Roman"/>
                <w:sz w:val="18"/>
                <w:szCs w:val="18"/>
                <w:lang w:eastAsia="tr-TR"/>
              </w:rPr>
              <w:t>ziyaa</w:t>
            </w:r>
            <w:proofErr w:type="spellEnd"/>
            <w:r w:rsidRPr="00527B4B">
              <w:rPr>
                <w:rFonts w:ascii="Times New Roman" w:eastAsia="Times New Roman" w:hAnsi="Times New Roman"/>
                <w:sz w:val="18"/>
                <w:szCs w:val="18"/>
                <w:lang w:eastAsia="tr-TR"/>
              </w:rPr>
              <w:t xml:space="preserve"> uğratılan vergiler, vergi </w:t>
            </w:r>
            <w:proofErr w:type="spellStart"/>
            <w:r w:rsidRPr="00527B4B">
              <w:rPr>
                <w:rFonts w:ascii="Times New Roman" w:eastAsia="Times New Roman" w:hAnsi="Times New Roman"/>
                <w:sz w:val="18"/>
                <w:szCs w:val="18"/>
                <w:lang w:eastAsia="tr-TR"/>
              </w:rPr>
              <w:t>ziyaı</w:t>
            </w:r>
            <w:proofErr w:type="spellEnd"/>
            <w:r w:rsidRPr="00527B4B">
              <w:rPr>
                <w:rFonts w:ascii="Times New Roman" w:eastAsia="Times New Roman" w:hAnsi="Times New Roman"/>
                <w:sz w:val="18"/>
                <w:szCs w:val="18"/>
                <w:lang w:eastAsia="tr-TR"/>
              </w:rPr>
              <w:t xml:space="preserve"> cezası ve gecikme faizi ile birlikte ÖTV mükellefinden aranır.”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c) Mevcut (II/A/5) bölümünün ikinci paragrafının sonuna aşağıdaki cümle eklenmiştir:</w:t>
            </w:r>
          </w:p>
          <w:p w:rsidR="007F29FF" w:rsidRPr="00527B4B" w:rsidRDefault="007F29FF" w:rsidP="00212178">
            <w:pPr>
              <w:spacing w:line="240" w:lineRule="atLeast"/>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“Ancak, Kanunun 5 inci maddesinin (2) numaralı fıkrası uyarınca, 4458 sayılı Gümrük Kanununun 95 inci maddesinin (1) numaralı fıkrasına göre faaliyette bulunan gümrüksüz satış mağazalarında satılmak üzere bu mağazalara veya bunların depolarına yapılan teslimlerin vergiden müstesna olduğu tabiidir.”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MADDE 2 – </w:t>
            </w:r>
            <w:r w:rsidRPr="00527B4B">
              <w:rPr>
                <w:rFonts w:ascii="Times New Roman" w:eastAsia="Times New Roman" w:hAnsi="Times New Roman"/>
                <w:sz w:val="18"/>
                <w:szCs w:val="18"/>
                <w:lang w:eastAsia="tr-TR"/>
              </w:rPr>
              <w:t>Aynı Tebliğin (II/C/3) bölümü Tebliğ metninden çıkarılmıştır.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MADDE 3 – </w:t>
            </w:r>
            <w:r w:rsidRPr="00527B4B">
              <w:rPr>
                <w:rFonts w:ascii="Times New Roman" w:eastAsia="Times New Roman" w:hAnsi="Times New Roman"/>
                <w:sz w:val="18"/>
                <w:szCs w:val="18"/>
                <w:lang w:eastAsia="tr-TR"/>
              </w:rPr>
              <w:t>Aynı Tebliğin;</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a)</w:t>
            </w:r>
            <w:r w:rsidRPr="00527B4B">
              <w:rPr>
                <w:rFonts w:ascii="Times New Roman" w:eastAsia="Times New Roman" w:hAnsi="Times New Roman"/>
                <w:sz w:val="18"/>
                <w:szCs w:val="18"/>
                <w:lang w:eastAsia="tr-TR"/>
              </w:rPr>
              <w:t> (II/Ç/4) bölümünün ikinci paragrafı aşağıdaki şekilde değiştirilmiştir.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sz w:val="18"/>
                <w:szCs w:val="18"/>
                <w:lang w:eastAsia="tr-TR"/>
              </w:rPr>
              <w:t>“İhraç kaydıyla teslim aldıkları malları yasal süresi içinde mücbir sebepler veya beklenmedik durumlara bağlı olarak ihraç edemeyen ihracatçıların ek süre talepleri ilgili vergi dairesi başkanlığı/defterdarlık tarafından Katma Değer Vergisi Genel Uygulama Tebliğinin (II/A-8.6) bölümünde yapılan açıklamalara göre değerlendirilir.”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b)</w:t>
            </w:r>
            <w:r w:rsidRPr="00527B4B">
              <w:rPr>
                <w:rFonts w:ascii="Times New Roman" w:eastAsia="Times New Roman" w:hAnsi="Times New Roman"/>
                <w:sz w:val="18"/>
                <w:szCs w:val="18"/>
                <w:lang w:eastAsia="tr-TR"/>
              </w:rPr>
              <w:t> (II/Ç/5) bölümünde yer alan “gerek Kanunda belirtilen süre (teslim tarihini takip eden aybaşından itibaren üç ay) içerisinde, gerekse bu süre” ibaresi, “Tebliğin (II/Ç/4) bölümünde belirtilen süreler içerisinde veya bu süreler” şeklinde değiştirilmiştir.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MADDE 4 –</w:t>
            </w:r>
            <w:r w:rsidR="001F34F6">
              <w:rPr>
                <w:rFonts w:ascii="Times New Roman" w:eastAsia="Times New Roman" w:hAnsi="Times New Roman"/>
                <w:sz w:val="18"/>
                <w:szCs w:val="18"/>
                <w:lang w:eastAsia="tr-TR"/>
              </w:rPr>
              <w:t> Bu Tebliğin 1 ve 2’</w:t>
            </w:r>
            <w:r w:rsidRPr="00527B4B">
              <w:rPr>
                <w:rFonts w:ascii="Times New Roman" w:eastAsia="Times New Roman" w:hAnsi="Times New Roman"/>
                <w:sz w:val="18"/>
                <w:szCs w:val="18"/>
                <w:lang w:eastAsia="tr-TR"/>
              </w:rPr>
              <w:t xml:space="preserve">nci maddeleri 1/6/2018 tarihinden itibaren yürürlüğe girmek üzere yayımı tarihinde, </w:t>
            </w:r>
            <w:proofErr w:type="gramStart"/>
            <w:r w:rsidRPr="00527B4B">
              <w:rPr>
                <w:rFonts w:ascii="Times New Roman" w:eastAsia="Times New Roman" w:hAnsi="Times New Roman"/>
                <w:sz w:val="18"/>
                <w:szCs w:val="18"/>
                <w:lang w:eastAsia="tr-TR"/>
              </w:rPr>
              <w:t>3 üncü</w:t>
            </w:r>
            <w:proofErr w:type="gramEnd"/>
            <w:r w:rsidRPr="00527B4B">
              <w:rPr>
                <w:rFonts w:ascii="Times New Roman" w:eastAsia="Times New Roman" w:hAnsi="Times New Roman"/>
                <w:sz w:val="18"/>
                <w:szCs w:val="18"/>
                <w:lang w:eastAsia="tr-TR"/>
              </w:rPr>
              <w:t xml:space="preserve"> maddesi 27/3/2018 tarihinden itibaren yürürlüğe girmek üzere yayımı tarihinde, diğer maddeleri yayımı tarihinde yürürlüğe girer.</w:t>
            </w:r>
          </w:p>
          <w:p w:rsidR="007F29FF" w:rsidRPr="00527B4B" w:rsidRDefault="007F29FF" w:rsidP="00212178">
            <w:pPr>
              <w:spacing w:line="240" w:lineRule="atLeast"/>
              <w:ind w:firstLine="566"/>
              <w:jc w:val="both"/>
              <w:rPr>
                <w:rFonts w:ascii="Times New Roman" w:eastAsia="Times New Roman" w:hAnsi="Times New Roman"/>
                <w:sz w:val="19"/>
                <w:szCs w:val="19"/>
                <w:lang w:eastAsia="tr-TR"/>
              </w:rPr>
            </w:pPr>
            <w:r w:rsidRPr="00527B4B">
              <w:rPr>
                <w:rFonts w:ascii="Times New Roman" w:eastAsia="Times New Roman" w:hAnsi="Times New Roman"/>
                <w:b/>
                <w:bCs/>
                <w:sz w:val="18"/>
                <w:szCs w:val="18"/>
                <w:lang w:eastAsia="tr-TR"/>
              </w:rPr>
              <w:t>MADDE 5 –</w:t>
            </w:r>
            <w:r w:rsidRPr="00527B4B">
              <w:rPr>
                <w:rFonts w:ascii="Times New Roman" w:eastAsia="Times New Roman" w:hAnsi="Times New Roman"/>
                <w:sz w:val="18"/>
                <w:szCs w:val="18"/>
                <w:lang w:eastAsia="tr-TR"/>
              </w:rPr>
              <w:t> Bu Tebliğ hükümlerini Maliye Bakanı yürütür.</w:t>
            </w:r>
          </w:p>
        </w:tc>
      </w:tr>
    </w:tbl>
    <w:p w:rsidR="007F29FF" w:rsidRPr="00527B4B" w:rsidRDefault="007F29FF" w:rsidP="007F29FF">
      <w:pPr>
        <w:spacing w:line="260" w:lineRule="atLeast"/>
        <w:jc w:val="both"/>
        <w:outlineLvl w:val="0"/>
        <w:rPr>
          <w:rFonts w:ascii="Times New Roman" w:hAnsi="Times New Roman"/>
          <w:sz w:val="24"/>
          <w:szCs w:val="24"/>
        </w:rPr>
      </w:pPr>
    </w:p>
    <w:p w:rsidR="00217EDD" w:rsidRPr="00217EDD" w:rsidRDefault="00217EDD" w:rsidP="00217EDD">
      <w:pPr>
        <w:spacing w:line="360" w:lineRule="auto"/>
        <w:jc w:val="both"/>
        <w:rPr>
          <w:rFonts w:ascii="Arial" w:eastAsia="Arial Unicode MS" w:hAnsi="Arial" w:cs="Arial"/>
          <w:bCs/>
          <w:sz w:val="24"/>
          <w:szCs w:val="24"/>
        </w:rPr>
      </w:pPr>
    </w:p>
    <w:sectPr w:rsidR="00217EDD" w:rsidRPr="00217EDD" w:rsidSect="001D17C6">
      <w:headerReference w:type="default" r:id="rId7"/>
      <w:footerReference w:type="default" r:id="rId8"/>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58" w:rsidRDefault="00805F58" w:rsidP="008B1AF4">
      <w:r>
        <w:separator/>
      </w:r>
    </w:p>
  </w:endnote>
  <w:endnote w:type="continuationSeparator" w:id="0">
    <w:p w:rsidR="00805F58" w:rsidRDefault="00805F58"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altName w:val="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DF" w:rsidRDefault="00451FDF" w:rsidP="00451FDF">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451FDF" w:rsidTr="00451FDF">
      <w:trPr>
        <w:trHeight w:val="853"/>
        <w:jc w:val="center"/>
      </w:trPr>
      <w:tc>
        <w:tcPr>
          <w:tcW w:w="9356" w:type="dxa"/>
        </w:tcPr>
        <w:p w:rsidR="00451FDF" w:rsidRDefault="00451FDF" w:rsidP="00451FDF">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proofErr w:type="spellEnd"/>
          <w:r>
            <w:rPr>
              <w:rFonts w:ascii="Times New Roman" w:hAnsi="Times New Roman"/>
              <w:bCs/>
              <w:color w:val="000000"/>
              <w:sz w:val="20"/>
              <w:szCs w:val="20"/>
            </w:rPr>
            <w:t xml:space="preserve"> Mahallesi 1978. Cadde No:14 – </w:t>
          </w:r>
          <w:proofErr w:type="gramStart"/>
          <w:r>
            <w:rPr>
              <w:rFonts w:ascii="Times New Roman" w:hAnsi="Times New Roman"/>
              <w:bCs/>
              <w:color w:val="000000"/>
              <w:sz w:val="20"/>
              <w:szCs w:val="20"/>
            </w:rPr>
            <w:t>06810 -</w:t>
          </w:r>
          <w:proofErr w:type="gram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rsidR="00451FDF" w:rsidRDefault="00451FDF" w:rsidP="00451FDF">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Tel :</w:t>
          </w:r>
          <w:proofErr w:type="gramEnd"/>
          <w:r>
            <w:rPr>
              <w:rFonts w:ascii="Times New Roman" w:hAnsi="Times New Roman"/>
              <w:bCs/>
              <w:color w:val="000000"/>
              <w:sz w:val="20"/>
              <w:szCs w:val="20"/>
            </w:rPr>
            <w:t xml:space="preserve">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rsidR="00451FDF" w:rsidRDefault="00451FDF" w:rsidP="00451FDF">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rsidR="00451FDF" w:rsidRDefault="00451FDF" w:rsidP="00451FDF">
          <w:pPr>
            <w:pStyle w:val="AltBilgi"/>
          </w:pPr>
        </w:p>
      </w:tc>
      <w:tc>
        <w:tcPr>
          <w:tcW w:w="0" w:type="auto"/>
        </w:tcPr>
        <w:p w:rsidR="00451FDF" w:rsidRDefault="00451FDF" w:rsidP="00451FDF">
          <w:pPr>
            <w:pStyle w:val="AltBilgi"/>
            <w:rPr>
              <w:lang w:val="tr-TR"/>
            </w:rPr>
          </w:pPr>
        </w:p>
      </w:tc>
    </w:tr>
  </w:tbl>
  <w:p w:rsidR="00E02D9A" w:rsidRPr="004655F5" w:rsidRDefault="00E02D9A"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58" w:rsidRDefault="00805F58" w:rsidP="008B1AF4">
      <w:r>
        <w:separator/>
      </w:r>
    </w:p>
  </w:footnote>
  <w:footnote w:type="continuationSeparator" w:id="0">
    <w:p w:rsidR="00805F58" w:rsidRDefault="00805F58"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9A" w:rsidRPr="00081424" w:rsidRDefault="00E02D9A" w:rsidP="004655F5">
    <w:pPr>
      <w:autoSpaceDE w:val="0"/>
      <w:autoSpaceDN w:val="0"/>
      <w:adjustRightInd w:val="0"/>
      <w:contextualSpacing/>
      <w:rPr>
        <w:rFonts w:ascii="Times New Roman" w:hAnsi="Times New Roman"/>
        <w:b/>
        <w:sz w:val="16"/>
        <w:szCs w:val="16"/>
      </w:rPr>
    </w:pPr>
    <w:r>
      <w:t xml:space="preserve">  </w:t>
    </w:r>
    <w:r w:rsidRPr="00081424">
      <w:rPr>
        <w:rFonts w:ascii="Times New Roman" w:hAnsi="Times New Roman"/>
        <w:b/>
        <w:noProof/>
        <w:sz w:val="16"/>
        <w:szCs w:val="16"/>
        <w:lang w:eastAsia="tr-TR"/>
      </w:rPr>
      <w:drawing>
        <wp:inline distT="0" distB="0" distL="0" distR="0">
          <wp:extent cx="3172460" cy="621030"/>
          <wp:effectExtent l="0" t="0" r="8890" b="7620"/>
          <wp:docPr id="2"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21030"/>
                  </a:xfrm>
                  <a:prstGeom prst="rect">
                    <a:avLst/>
                  </a:prstGeom>
                  <a:noFill/>
                  <a:ln>
                    <a:noFill/>
                  </a:ln>
                </pic:spPr>
              </pic:pic>
            </a:graphicData>
          </a:graphic>
        </wp:inline>
      </w:drawing>
    </w:r>
    <w:r>
      <w:rPr>
        <w:rFonts w:ascii="Times New Roman" w:hAnsi="Times New Roman"/>
        <w:b/>
        <w:sz w:val="16"/>
        <w:szCs w:val="16"/>
      </w:rPr>
      <w:t xml:space="preserve">                                                                             </w:t>
    </w:r>
  </w:p>
  <w:p w:rsidR="00E02D9A" w:rsidRDefault="00E02D9A" w:rsidP="004655F5">
    <w:pPr>
      <w:autoSpaceDE w:val="0"/>
      <w:autoSpaceDN w:val="0"/>
      <w:adjustRightInd w:val="0"/>
      <w:contextualSpacing/>
    </w:pPr>
    <w:r>
      <w:rPr>
        <w:rFonts w:ascii="Times New Roman" w:hAnsi="Times New Roman"/>
        <w:b/>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641"/>
    <w:multiLevelType w:val="hybridMultilevel"/>
    <w:tmpl w:val="1E560A40"/>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B74B8"/>
    <w:multiLevelType w:val="hybridMultilevel"/>
    <w:tmpl w:val="6882BF80"/>
    <w:lvl w:ilvl="0" w:tplc="FF2CF868">
      <w:start w:val="710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13425F"/>
    <w:multiLevelType w:val="hybridMultilevel"/>
    <w:tmpl w:val="EC9A5A44"/>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E7427C"/>
    <w:multiLevelType w:val="hybridMultilevel"/>
    <w:tmpl w:val="75B6498C"/>
    <w:lvl w:ilvl="0" w:tplc="A82AFE10">
      <w:numFmt w:val="bullet"/>
      <w:lvlText w:val="–"/>
      <w:lvlJc w:val="left"/>
      <w:pPr>
        <w:ind w:left="1125" w:hanging="76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474A46"/>
    <w:multiLevelType w:val="hybridMultilevel"/>
    <w:tmpl w:val="1BEA6060"/>
    <w:lvl w:ilvl="0" w:tplc="4D9A9516">
      <w:numFmt w:val="bullet"/>
      <w:lvlText w:val="–"/>
      <w:lvlJc w:val="left"/>
      <w:pPr>
        <w:ind w:left="1065" w:hanging="70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B1AA0"/>
    <w:multiLevelType w:val="hybridMultilevel"/>
    <w:tmpl w:val="3540500C"/>
    <w:lvl w:ilvl="0" w:tplc="6E94A07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24E7A"/>
    <w:multiLevelType w:val="hybridMultilevel"/>
    <w:tmpl w:val="3140F01C"/>
    <w:lvl w:ilvl="0" w:tplc="F2CC2546">
      <w:start w:val="2017"/>
      <w:numFmt w:val="bullet"/>
      <w:lvlText w:val="—"/>
      <w:lvlJc w:val="left"/>
      <w:pPr>
        <w:ind w:left="1065" w:hanging="705"/>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6F3E24"/>
    <w:multiLevelType w:val="hybridMultilevel"/>
    <w:tmpl w:val="5510AB58"/>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D908DE"/>
    <w:multiLevelType w:val="hybridMultilevel"/>
    <w:tmpl w:val="CC265B50"/>
    <w:lvl w:ilvl="0" w:tplc="7C5078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DD7F91"/>
    <w:multiLevelType w:val="hybridMultilevel"/>
    <w:tmpl w:val="3FE0CEF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FE0E19"/>
    <w:multiLevelType w:val="hybridMultilevel"/>
    <w:tmpl w:val="172A26CC"/>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106CCB"/>
    <w:multiLevelType w:val="hybridMultilevel"/>
    <w:tmpl w:val="FE42ACD0"/>
    <w:lvl w:ilvl="0" w:tplc="B20024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B521BA8"/>
    <w:multiLevelType w:val="hybridMultilevel"/>
    <w:tmpl w:val="6B005BFC"/>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C46B8"/>
    <w:multiLevelType w:val="hybridMultilevel"/>
    <w:tmpl w:val="9F506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640D6"/>
    <w:multiLevelType w:val="hybridMultilevel"/>
    <w:tmpl w:val="4BDEF15C"/>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C55600"/>
    <w:multiLevelType w:val="hybridMultilevel"/>
    <w:tmpl w:val="7D7805D4"/>
    <w:lvl w:ilvl="0" w:tplc="AC84E4D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2" w15:restartNumberingAfterBreak="0">
    <w:nsid w:val="6B4B75BA"/>
    <w:multiLevelType w:val="hybridMultilevel"/>
    <w:tmpl w:val="315E7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1255C"/>
    <w:multiLevelType w:val="hybridMultilevel"/>
    <w:tmpl w:val="D572044A"/>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0233BF"/>
    <w:multiLevelType w:val="hybridMultilevel"/>
    <w:tmpl w:val="761ED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26"/>
  </w:num>
  <w:num w:numId="5">
    <w:abstractNumId w:val="4"/>
  </w:num>
  <w:num w:numId="6">
    <w:abstractNumId w:val="24"/>
  </w:num>
  <w:num w:numId="7">
    <w:abstractNumId w:val="17"/>
  </w:num>
  <w:num w:numId="8">
    <w:abstractNumId w:val="7"/>
  </w:num>
  <w:num w:numId="9">
    <w:abstractNumId w:val="20"/>
  </w:num>
  <w:num w:numId="10">
    <w:abstractNumId w:val="14"/>
  </w:num>
  <w:num w:numId="11">
    <w:abstractNumId w:val="21"/>
  </w:num>
  <w:num w:numId="12">
    <w:abstractNumId w:val="13"/>
  </w:num>
  <w:num w:numId="13">
    <w:abstractNumId w:val="15"/>
  </w:num>
  <w:num w:numId="14">
    <w:abstractNumId w:val="23"/>
  </w:num>
  <w:num w:numId="15">
    <w:abstractNumId w:val="12"/>
  </w:num>
  <w:num w:numId="16">
    <w:abstractNumId w:val="16"/>
  </w:num>
  <w:num w:numId="17">
    <w:abstractNumId w:val="3"/>
  </w:num>
  <w:num w:numId="18">
    <w:abstractNumId w:val="5"/>
  </w:num>
  <w:num w:numId="19">
    <w:abstractNumId w:val="18"/>
  </w:num>
  <w:num w:numId="20">
    <w:abstractNumId w:val="9"/>
  </w:num>
  <w:num w:numId="21">
    <w:abstractNumId w:val="10"/>
  </w:num>
  <w:num w:numId="22">
    <w:abstractNumId w:val="19"/>
  </w:num>
  <w:num w:numId="23">
    <w:abstractNumId w:val="22"/>
  </w:num>
  <w:num w:numId="24">
    <w:abstractNumId w:val="25"/>
  </w:num>
  <w:num w:numId="25">
    <w:abstractNumId w:val="0"/>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11CF"/>
    <w:rsid w:val="000225E1"/>
    <w:rsid w:val="00022F77"/>
    <w:rsid w:val="00031971"/>
    <w:rsid w:val="00032D92"/>
    <w:rsid w:val="00035CF2"/>
    <w:rsid w:val="00040283"/>
    <w:rsid w:val="00040A08"/>
    <w:rsid w:val="00046B0C"/>
    <w:rsid w:val="00052DEF"/>
    <w:rsid w:val="00062893"/>
    <w:rsid w:val="000705D9"/>
    <w:rsid w:val="00074708"/>
    <w:rsid w:val="00081424"/>
    <w:rsid w:val="000909DE"/>
    <w:rsid w:val="000A7B49"/>
    <w:rsid w:val="000C65FF"/>
    <w:rsid w:val="000E5AE3"/>
    <w:rsid w:val="000F12F7"/>
    <w:rsid w:val="0010480D"/>
    <w:rsid w:val="00114FC5"/>
    <w:rsid w:val="00125369"/>
    <w:rsid w:val="001325BB"/>
    <w:rsid w:val="00135AA3"/>
    <w:rsid w:val="00135F9C"/>
    <w:rsid w:val="00137FA5"/>
    <w:rsid w:val="00143250"/>
    <w:rsid w:val="001433A9"/>
    <w:rsid w:val="00144D1D"/>
    <w:rsid w:val="00147758"/>
    <w:rsid w:val="001676F5"/>
    <w:rsid w:val="001679F4"/>
    <w:rsid w:val="0018754F"/>
    <w:rsid w:val="001A28C9"/>
    <w:rsid w:val="001A29B6"/>
    <w:rsid w:val="001B44CE"/>
    <w:rsid w:val="001B7FF5"/>
    <w:rsid w:val="001C40A8"/>
    <w:rsid w:val="001C550B"/>
    <w:rsid w:val="001D17C6"/>
    <w:rsid w:val="001E0986"/>
    <w:rsid w:val="001E7013"/>
    <w:rsid w:val="001F0FE2"/>
    <w:rsid w:val="001F34F6"/>
    <w:rsid w:val="001F4B3C"/>
    <w:rsid w:val="0021158C"/>
    <w:rsid w:val="002162C5"/>
    <w:rsid w:val="00217EDD"/>
    <w:rsid w:val="00221009"/>
    <w:rsid w:val="00223C68"/>
    <w:rsid w:val="00232EF6"/>
    <w:rsid w:val="002360B8"/>
    <w:rsid w:val="00272BC0"/>
    <w:rsid w:val="00274E4E"/>
    <w:rsid w:val="00283FE6"/>
    <w:rsid w:val="00296867"/>
    <w:rsid w:val="002B69F4"/>
    <w:rsid w:val="002C15F1"/>
    <w:rsid w:val="002C1DA2"/>
    <w:rsid w:val="002C7899"/>
    <w:rsid w:val="002D18AA"/>
    <w:rsid w:val="002D27F9"/>
    <w:rsid w:val="002D5577"/>
    <w:rsid w:val="002D6628"/>
    <w:rsid w:val="002E5B1B"/>
    <w:rsid w:val="002F0BCB"/>
    <w:rsid w:val="002F4CF4"/>
    <w:rsid w:val="0030526A"/>
    <w:rsid w:val="003056BF"/>
    <w:rsid w:val="00307FBE"/>
    <w:rsid w:val="0031297B"/>
    <w:rsid w:val="003159EA"/>
    <w:rsid w:val="003216B8"/>
    <w:rsid w:val="0032412C"/>
    <w:rsid w:val="00327559"/>
    <w:rsid w:val="00335AFC"/>
    <w:rsid w:val="0033730A"/>
    <w:rsid w:val="00337DE8"/>
    <w:rsid w:val="00343AC5"/>
    <w:rsid w:val="00344635"/>
    <w:rsid w:val="003700A4"/>
    <w:rsid w:val="00374BAF"/>
    <w:rsid w:val="00384368"/>
    <w:rsid w:val="003A1673"/>
    <w:rsid w:val="003B116B"/>
    <w:rsid w:val="003B21B4"/>
    <w:rsid w:val="003B34E5"/>
    <w:rsid w:val="003B3DEF"/>
    <w:rsid w:val="003D6838"/>
    <w:rsid w:val="003E3C49"/>
    <w:rsid w:val="003E4CA4"/>
    <w:rsid w:val="00400CFC"/>
    <w:rsid w:val="00405C2C"/>
    <w:rsid w:val="00413C12"/>
    <w:rsid w:val="0041549B"/>
    <w:rsid w:val="0041649F"/>
    <w:rsid w:val="00417502"/>
    <w:rsid w:val="004215AC"/>
    <w:rsid w:val="00423C61"/>
    <w:rsid w:val="00426841"/>
    <w:rsid w:val="00435F9B"/>
    <w:rsid w:val="00437688"/>
    <w:rsid w:val="00440560"/>
    <w:rsid w:val="00444DE1"/>
    <w:rsid w:val="0044727D"/>
    <w:rsid w:val="00451FDF"/>
    <w:rsid w:val="00454C8F"/>
    <w:rsid w:val="004605C6"/>
    <w:rsid w:val="004655F5"/>
    <w:rsid w:val="00472D2A"/>
    <w:rsid w:val="00477AA8"/>
    <w:rsid w:val="0048437E"/>
    <w:rsid w:val="00492872"/>
    <w:rsid w:val="00495011"/>
    <w:rsid w:val="00495624"/>
    <w:rsid w:val="004973BE"/>
    <w:rsid w:val="004C6A49"/>
    <w:rsid w:val="004D006C"/>
    <w:rsid w:val="004D104B"/>
    <w:rsid w:val="004E36DC"/>
    <w:rsid w:val="004F5EC3"/>
    <w:rsid w:val="00503150"/>
    <w:rsid w:val="00520669"/>
    <w:rsid w:val="00521FE0"/>
    <w:rsid w:val="005302B6"/>
    <w:rsid w:val="00535973"/>
    <w:rsid w:val="005404AF"/>
    <w:rsid w:val="005421B6"/>
    <w:rsid w:val="00542EF2"/>
    <w:rsid w:val="00552A65"/>
    <w:rsid w:val="005551C0"/>
    <w:rsid w:val="005710AD"/>
    <w:rsid w:val="005770A9"/>
    <w:rsid w:val="0058449F"/>
    <w:rsid w:val="005A755D"/>
    <w:rsid w:val="005B6347"/>
    <w:rsid w:val="005B79EC"/>
    <w:rsid w:val="005C3784"/>
    <w:rsid w:val="005C632D"/>
    <w:rsid w:val="005D1E8C"/>
    <w:rsid w:val="005D55D7"/>
    <w:rsid w:val="005E3AA0"/>
    <w:rsid w:val="005E555C"/>
    <w:rsid w:val="005F6268"/>
    <w:rsid w:val="00603C3D"/>
    <w:rsid w:val="00611E61"/>
    <w:rsid w:val="00613FA6"/>
    <w:rsid w:val="00635AD0"/>
    <w:rsid w:val="00640495"/>
    <w:rsid w:val="00643062"/>
    <w:rsid w:val="006458F1"/>
    <w:rsid w:val="006511F8"/>
    <w:rsid w:val="006534E0"/>
    <w:rsid w:val="0066002E"/>
    <w:rsid w:val="00662A52"/>
    <w:rsid w:val="00670A38"/>
    <w:rsid w:val="00670C0B"/>
    <w:rsid w:val="00671ED4"/>
    <w:rsid w:val="00683725"/>
    <w:rsid w:val="00685C32"/>
    <w:rsid w:val="00690782"/>
    <w:rsid w:val="006C214D"/>
    <w:rsid w:val="006F47B5"/>
    <w:rsid w:val="006F5283"/>
    <w:rsid w:val="00700171"/>
    <w:rsid w:val="007075D6"/>
    <w:rsid w:val="0072076F"/>
    <w:rsid w:val="007225AD"/>
    <w:rsid w:val="00724BB8"/>
    <w:rsid w:val="007258D2"/>
    <w:rsid w:val="00732983"/>
    <w:rsid w:val="007534E0"/>
    <w:rsid w:val="0075595E"/>
    <w:rsid w:val="00762690"/>
    <w:rsid w:val="00765536"/>
    <w:rsid w:val="0077013C"/>
    <w:rsid w:val="00772AE7"/>
    <w:rsid w:val="007914D1"/>
    <w:rsid w:val="007954F5"/>
    <w:rsid w:val="007A48F1"/>
    <w:rsid w:val="007B1BEA"/>
    <w:rsid w:val="007B1DE3"/>
    <w:rsid w:val="007B6B41"/>
    <w:rsid w:val="007D0BC4"/>
    <w:rsid w:val="007D535D"/>
    <w:rsid w:val="007D75AF"/>
    <w:rsid w:val="007E0CE2"/>
    <w:rsid w:val="007E3452"/>
    <w:rsid w:val="007E462D"/>
    <w:rsid w:val="007F0335"/>
    <w:rsid w:val="007F1E85"/>
    <w:rsid w:val="007F23A8"/>
    <w:rsid w:val="007F29FF"/>
    <w:rsid w:val="00805F58"/>
    <w:rsid w:val="00806726"/>
    <w:rsid w:val="0082296E"/>
    <w:rsid w:val="00826CEF"/>
    <w:rsid w:val="00830A6D"/>
    <w:rsid w:val="00834B45"/>
    <w:rsid w:val="00845DD2"/>
    <w:rsid w:val="00850150"/>
    <w:rsid w:val="00855EF9"/>
    <w:rsid w:val="00857FE6"/>
    <w:rsid w:val="008602EB"/>
    <w:rsid w:val="008639CC"/>
    <w:rsid w:val="008648C1"/>
    <w:rsid w:val="008730B9"/>
    <w:rsid w:val="00877624"/>
    <w:rsid w:val="008B1AF4"/>
    <w:rsid w:val="008B2F4B"/>
    <w:rsid w:val="008B3C8C"/>
    <w:rsid w:val="008B764C"/>
    <w:rsid w:val="008C49EA"/>
    <w:rsid w:val="008D1503"/>
    <w:rsid w:val="008E409C"/>
    <w:rsid w:val="008F146A"/>
    <w:rsid w:val="00913BA5"/>
    <w:rsid w:val="00916358"/>
    <w:rsid w:val="009166F1"/>
    <w:rsid w:val="00921EA3"/>
    <w:rsid w:val="00942A6A"/>
    <w:rsid w:val="00951E74"/>
    <w:rsid w:val="00955FE6"/>
    <w:rsid w:val="009637DB"/>
    <w:rsid w:val="00970E8F"/>
    <w:rsid w:val="00973223"/>
    <w:rsid w:val="00974141"/>
    <w:rsid w:val="00984BE0"/>
    <w:rsid w:val="009851DC"/>
    <w:rsid w:val="009852EB"/>
    <w:rsid w:val="00987BF2"/>
    <w:rsid w:val="009920F9"/>
    <w:rsid w:val="009971A6"/>
    <w:rsid w:val="009A1650"/>
    <w:rsid w:val="009A5522"/>
    <w:rsid w:val="009B0785"/>
    <w:rsid w:val="009C6B1A"/>
    <w:rsid w:val="009D5806"/>
    <w:rsid w:val="009F06D7"/>
    <w:rsid w:val="009F3DCB"/>
    <w:rsid w:val="009F4009"/>
    <w:rsid w:val="00A0015D"/>
    <w:rsid w:val="00A04FA3"/>
    <w:rsid w:val="00A05BCA"/>
    <w:rsid w:val="00A06285"/>
    <w:rsid w:val="00A156FA"/>
    <w:rsid w:val="00A2546E"/>
    <w:rsid w:val="00A27390"/>
    <w:rsid w:val="00A31C37"/>
    <w:rsid w:val="00A375EA"/>
    <w:rsid w:val="00A442E8"/>
    <w:rsid w:val="00A569AA"/>
    <w:rsid w:val="00A6213F"/>
    <w:rsid w:val="00A74003"/>
    <w:rsid w:val="00A74D37"/>
    <w:rsid w:val="00A74E75"/>
    <w:rsid w:val="00A80734"/>
    <w:rsid w:val="00A859B6"/>
    <w:rsid w:val="00A956A8"/>
    <w:rsid w:val="00AA14AC"/>
    <w:rsid w:val="00AA5FFE"/>
    <w:rsid w:val="00AB1DA0"/>
    <w:rsid w:val="00AB5DF0"/>
    <w:rsid w:val="00AB7D38"/>
    <w:rsid w:val="00AC15A3"/>
    <w:rsid w:val="00AC1A5F"/>
    <w:rsid w:val="00AE3264"/>
    <w:rsid w:val="00AE6478"/>
    <w:rsid w:val="00AF3A5A"/>
    <w:rsid w:val="00B004A0"/>
    <w:rsid w:val="00B00FCD"/>
    <w:rsid w:val="00B108D6"/>
    <w:rsid w:val="00B15173"/>
    <w:rsid w:val="00B1763D"/>
    <w:rsid w:val="00B22506"/>
    <w:rsid w:val="00B2668F"/>
    <w:rsid w:val="00B334DB"/>
    <w:rsid w:val="00B46D95"/>
    <w:rsid w:val="00B47901"/>
    <w:rsid w:val="00B63A70"/>
    <w:rsid w:val="00B80B83"/>
    <w:rsid w:val="00B86E90"/>
    <w:rsid w:val="00B87424"/>
    <w:rsid w:val="00B87C4A"/>
    <w:rsid w:val="00BB2BF6"/>
    <w:rsid w:val="00BB5319"/>
    <w:rsid w:val="00BC13C0"/>
    <w:rsid w:val="00BC1CD4"/>
    <w:rsid w:val="00BD03CF"/>
    <w:rsid w:val="00BD05E7"/>
    <w:rsid w:val="00BD744B"/>
    <w:rsid w:val="00BE070B"/>
    <w:rsid w:val="00C00578"/>
    <w:rsid w:val="00C0074A"/>
    <w:rsid w:val="00C02336"/>
    <w:rsid w:val="00C053E9"/>
    <w:rsid w:val="00C264AC"/>
    <w:rsid w:val="00C32B90"/>
    <w:rsid w:val="00C4152C"/>
    <w:rsid w:val="00C431C4"/>
    <w:rsid w:val="00C44488"/>
    <w:rsid w:val="00C47B9A"/>
    <w:rsid w:val="00C53876"/>
    <w:rsid w:val="00C53AEE"/>
    <w:rsid w:val="00C557C8"/>
    <w:rsid w:val="00C6556F"/>
    <w:rsid w:val="00C74BB1"/>
    <w:rsid w:val="00C75874"/>
    <w:rsid w:val="00C8259F"/>
    <w:rsid w:val="00C967D0"/>
    <w:rsid w:val="00CA01CC"/>
    <w:rsid w:val="00CC54FE"/>
    <w:rsid w:val="00CC6357"/>
    <w:rsid w:val="00CD57D3"/>
    <w:rsid w:val="00CE59B9"/>
    <w:rsid w:val="00CE7ADC"/>
    <w:rsid w:val="00D07726"/>
    <w:rsid w:val="00D1098F"/>
    <w:rsid w:val="00D11B09"/>
    <w:rsid w:val="00D2193D"/>
    <w:rsid w:val="00D2678A"/>
    <w:rsid w:val="00D27198"/>
    <w:rsid w:val="00D33E28"/>
    <w:rsid w:val="00D36142"/>
    <w:rsid w:val="00D44E86"/>
    <w:rsid w:val="00D534AF"/>
    <w:rsid w:val="00D63A8F"/>
    <w:rsid w:val="00D71B2A"/>
    <w:rsid w:val="00D72500"/>
    <w:rsid w:val="00D753C4"/>
    <w:rsid w:val="00D76EAD"/>
    <w:rsid w:val="00D77961"/>
    <w:rsid w:val="00D83283"/>
    <w:rsid w:val="00D91A9A"/>
    <w:rsid w:val="00DA0839"/>
    <w:rsid w:val="00DA0C07"/>
    <w:rsid w:val="00DB10C0"/>
    <w:rsid w:val="00DC052E"/>
    <w:rsid w:val="00DC16FA"/>
    <w:rsid w:val="00DE3E08"/>
    <w:rsid w:val="00DE65F4"/>
    <w:rsid w:val="00DF6C8F"/>
    <w:rsid w:val="00E01BA3"/>
    <w:rsid w:val="00E02D9A"/>
    <w:rsid w:val="00E04337"/>
    <w:rsid w:val="00E24CA9"/>
    <w:rsid w:val="00E376AD"/>
    <w:rsid w:val="00E43020"/>
    <w:rsid w:val="00E4413B"/>
    <w:rsid w:val="00E52BC4"/>
    <w:rsid w:val="00E609E8"/>
    <w:rsid w:val="00E60F5F"/>
    <w:rsid w:val="00E61220"/>
    <w:rsid w:val="00E61C05"/>
    <w:rsid w:val="00E81A64"/>
    <w:rsid w:val="00E84FE4"/>
    <w:rsid w:val="00E94981"/>
    <w:rsid w:val="00EA5868"/>
    <w:rsid w:val="00EB0BB4"/>
    <w:rsid w:val="00EC1077"/>
    <w:rsid w:val="00EC4F0C"/>
    <w:rsid w:val="00ED2364"/>
    <w:rsid w:val="00EE2FEE"/>
    <w:rsid w:val="00EE6813"/>
    <w:rsid w:val="00EF0CC0"/>
    <w:rsid w:val="00EF2A59"/>
    <w:rsid w:val="00EF35E6"/>
    <w:rsid w:val="00EF66D0"/>
    <w:rsid w:val="00EF748E"/>
    <w:rsid w:val="00F00418"/>
    <w:rsid w:val="00F04D43"/>
    <w:rsid w:val="00F05CA3"/>
    <w:rsid w:val="00F125AB"/>
    <w:rsid w:val="00F1624F"/>
    <w:rsid w:val="00F24885"/>
    <w:rsid w:val="00F34F0E"/>
    <w:rsid w:val="00F41586"/>
    <w:rsid w:val="00F61F87"/>
    <w:rsid w:val="00F76862"/>
    <w:rsid w:val="00F83300"/>
    <w:rsid w:val="00F93EB4"/>
    <w:rsid w:val="00FA6039"/>
    <w:rsid w:val="00FB056C"/>
    <w:rsid w:val="00FB44ED"/>
    <w:rsid w:val="00FC55E6"/>
    <w:rsid w:val="00FD17B0"/>
    <w:rsid w:val="00FD54B5"/>
    <w:rsid w:val="00FE5BAD"/>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7900B"/>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paragraph" w:styleId="Balk5">
    <w:name w:val="heading 5"/>
    <w:basedOn w:val="Normal"/>
    <w:next w:val="Normal"/>
    <w:link w:val="Balk5Char"/>
    <w:uiPriority w:val="9"/>
    <w:unhideWhenUsed/>
    <w:qFormat/>
    <w:locked/>
    <w:rsid w:val="00E02D9A"/>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3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customStyle="1" w:styleId="metin">
    <w:name w:val="metin"/>
    <w:basedOn w:val="Normal"/>
    <w:rsid w:val="00DF6C8F"/>
    <w:pPr>
      <w:spacing w:before="100" w:beforeAutospacing="1" w:after="100" w:afterAutospacing="1"/>
    </w:pPr>
    <w:rPr>
      <w:rFonts w:ascii="Times New Roman" w:eastAsia="Times New Roman" w:hAnsi="Times New Roman"/>
      <w:sz w:val="24"/>
      <w:szCs w:val="24"/>
      <w:lang w:eastAsia="tr-TR"/>
    </w:rPr>
  </w:style>
  <w:style w:type="character" w:customStyle="1" w:styleId="grame">
    <w:name w:val="grame"/>
    <w:basedOn w:val="VarsaylanParagrafYazTipi"/>
    <w:rsid w:val="00DF6C8F"/>
  </w:style>
  <w:style w:type="character" w:customStyle="1" w:styleId="spelle">
    <w:name w:val="spelle"/>
    <w:basedOn w:val="VarsaylanParagrafYazTipi"/>
    <w:rsid w:val="00DF6C8F"/>
  </w:style>
  <w:style w:type="character" w:customStyle="1" w:styleId="Balk5Char">
    <w:name w:val="Başlık 5 Char"/>
    <w:basedOn w:val="VarsaylanParagrafYazTipi"/>
    <w:link w:val="Balk5"/>
    <w:uiPriority w:val="9"/>
    <w:rsid w:val="00E02D9A"/>
    <w:rPr>
      <w:rFonts w:asciiTheme="majorHAnsi" w:eastAsiaTheme="majorEastAsia" w:hAnsiTheme="majorHAnsi" w:cstheme="majorBidi"/>
      <w:color w:val="2E74B5" w:themeColor="accent1" w:themeShade="BF"/>
      <w:sz w:val="22"/>
      <w:szCs w:val="22"/>
      <w:lang w:eastAsia="en-US"/>
    </w:rPr>
  </w:style>
  <w:style w:type="paragraph" w:styleId="AralkYok">
    <w:name w:val="No Spacing"/>
    <w:uiPriority w:val="1"/>
    <w:qFormat/>
    <w:rsid w:val="00E02D9A"/>
    <w:rPr>
      <w:rFonts w:ascii="Times New Roman" w:eastAsia="Times New Roman" w:hAnsi="Times New Roman"/>
    </w:rPr>
  </w:style>
  <w:style w:type="table" w:customStyle="1" w:styleId="TabloKlavuzu2">
    <w:name w:val="Tablo Kılavuzu2"/>
    <w:basedOn w:val="NormalTablo"/>
    <w:next w:val="TabloKlavuzu"/>
    <w:uiPriority w:val="39"/>
    <w:rsid w:val="00D534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217E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5408">
      <w:bodyDiv w:val="1"/>
      <w:marLeft w:val="0"/>
      <w:marRight w:val="0"/>
      <w:marTop w:val="0"/>
      <w:marBottom w:val="0"/>
      <w:divBdr>
        <w:top w:val="none" w:sz="0" w:space="0" w:color="auto"/>
        <w:left w:val="none" w:sz="0" w:space="0" w:color="auto"/>
        <w:bottom w:val="none" w:sz="0" w:space="0" w:color="auto"/>
        <w:right w:val="none" w:sz="0" w:space="0" w:color="auto"/>
      </w:divBdr>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2972">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6950">
      <w:bodyDiv w:val="1"/>
      <w:marLeft w:val="0"/>
      <w:marRight w:val="0"/>
      <w:marTop w:val="0"/>
      <w:marBottom w:val="0"/>
      <w:divBdr>
        <w:top w:val="none" w:sz="0" w:space="0" w:color="auto"/>
        <w:left w:val="none" w:sz="0" w:space="0" w:color="auto"/>
        <w:bottom w:val="none" w:sz="0" w:space="0" w:color="auto"/>
        <w:right w:val="none" w:sz="0" w:space="0" w:color="auto"/>
      </w:divBdr>
    </w:div>
    <w:div w:id="1830049938">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5828</Words>
  <Characters>33220</Characters>
  <Application>Microsoft Office Word</Application>
  <DocSecurity>0</DocSecurity>
  <Lines>276</Lines>
  <Paragraphs>77</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38971</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Meridyen</cp:lastModifiedBy>
  <cp:revision>6</cp:revision>
  <cp:lastPrinted>2016-04-22T17:08:00Z</cp:lastPrinted>
  <dcterms:created xsi:type="dcterms:W3CDTF">2018-07-10T20:10:00Z</dcterms:created>
  <dcterms:modified xsi:type="dcterms:W3CDTF">2018-07-18T07:40:00Z</dcterms:modified>
</cp:coreProperties>
</file>