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58" w:rsidRDefault="00916358"/>
    <w:p w:rsidR="00640495" w:rsidRDefault="00640495"/>
    <w:p w:rsidR="00640495" w:rsidRDefault="00640495"/>
    <w:p w:rsidR="00CE7ADC" w:rsidRPr="00504B4B" w:rsidRDefault="00CE7ADC" w:rsidP="00CE7ADC">
      <w:pPr>
        <w:jc w:val="both"/>
        <w:rPr>
          <w:rFonts w:asciiTheme="minorHAnsi" w:hAnsiTheme="minorHAnsi" w:cstheme="minorHAnsi"/>
          <w:b/>
          <w:bCs/>
        </w:rPr>
      </w:pPr>
      <w:r w:rsidRPr="00504B4B">
        <w:rPr>
          <w:rFonts w:asciiTheme="minorHAnsi" w:hAnsiTheme="minorHAnsi" w:cstheme="minorHAnsi"/>
          <w:b/>
          <w:bCs/>
          <w:sz w:val="28"/>
          <w:szCs w:val="28"/>
          <w:u w:val="single"/>
        </w:rPr>
        <w:t>SİRKÜLER</w:t>
      </w:r>
      <w:r w:rsidRPr="00504B4B">
        <w:rPr>
          <w:rFonts w:asciiTheme="minorHAnsi" w:hAnsiTheme="minorHAnsi" w:cstheme="minorHAnsi"/>
          <w:b/>
          <w:bCs/>
          <w:sz w:val="28"/>
          <w:szCs w:val="28"/>
        </w:rPr>
        <w:tab/>
      </w:r>
    </w:p>
    <w:p w:rsidR="00CE7ADC" w:rsidRPr="00504B4B" w:rsidRDefault="00CE7ADC" w:rsidP="00CE7ADC">
      <w:pPr>
        <w:jc w:val="both"/>
        <w:rPr>
          <w:rFonts w:asciiTheme="minorHAnsi" w:hAnsiTheme="minorHAnsi" w:cstheme="minorHAnsi"/>
          <w:b/>
          <w:bCs/>
          <w:sz w:val="24"/>
          <w:szCs w:val="24"/>
        </w:rPr>
      </w:pPr>
      <w:r w:rsidRPr="00504B4B">
        <w:rPr>
          <w:rFonts w:asciiTheme="minorHAnsi" w:hAnsiTheme="minorHAnsi" w:cstheme="minorHAnsi"/>
          <w:b/>
          <w:bCs/>
          <w:sz w:val="24"/>
          <w:szCs w:val="24"/>
        </w:rPr>
        <w:tab/>
      </w:r>
    </w:p>
    <w:tbl>
      <w:tblPr>
        <w:tblW w:w="0" w:type="auto"/>
        <w:tblLook w:val="04A0" w:firstRow="1" w:lastRow="0" w:firstColumn="1" w:lastColumn="0" w:noHBand="0" w:noVBand="1"/>
      </w:tblPr>
      <w:tblGrid>
        <w:gridCol w:w="1232"/>
        <w:gridCol w:w="296"/>
        <w:gridCol w:w="8109"/>
      </w:tblGrid>
      <w:tr w:rsidR="00AB7D38" w:rsidRPr="00504B4B" w:rsidTr="00640495">
        <w:tc>
          <w:tcPr>
            <w:tcW w:w="1232" w:type="dxa"/>
            <w:shd w:val="clear" w:color="auto" w:fill="auto"/>
          </w:tcPr>
          <w:p w:rsidR="00AB7D38" w:rsidRPr="00504B4B" w:rsidRDefault="00AB7D38" w:rsidP="00D76EAD">
            <w:pPr>
              <w:pStyle w:val="Balk4"/>
              <w:ind w:firstLine="0"/>
              <w:rPr>
                <w:rFonts w:asciiTheme="minorHAnsi" w:eastAsia="Arial Unicode MS" w:hAnsiTheme="minorHAnsi" w:cstheme="minorHAnsi"/>
                <w:szCs w:val="22"/>
              </w:rPr>
            </w:pPr>
            <w:r w:rsidRPr="00504B4B">
              <w:rPr>
                <w:rFonts w:asciiTheme="minorHAnsi" w:eastAsia="Arial Unicode MS" w:hAnsiTheme="minorHAnsi" w:cstheme="minorHAnsi"/>
                <w:szCs w:val="22"/>
              </w:rPr>
              <w:t>TARİH</w:t>
            </w:r>
          </w:p>
        </w:tc>
        <w:tc>
          <w:tcPr>
            <w:tcW w:w="296" w:type="dxa"/>
            <w:shd w:val="clear" w:color="auto" w:fill="auto"/>
          </w:tcPr>
          <w:p w:rsidR="00AB7D38" w:rsidRPr="00504B4B" w:rsidRDefault="00AB7D38" w:rsidP="00D76EAD">
            <w:pPr>
              <w:pStyle w:val="Balk4"/>
              <w:ind w:firstLine="0"/>
              <w:rPr>
                <w:rFonts w:asciiTheme="minorHAnsi" w:eastAsia="Arial Unicode MS" w:hAnsiTheme="minorHAnsi" w:cstheme="minorHAnsi"/>
                <w:szCs w:val="22"/>
              </w:rPr>
            </w:pPr>
            <w:r w:rsidRPr="00504B4B">
              <w:rPr>
                <w:rFonts w:asciiTheme="minorHAnsi" w:eastAsia="Arial Unicode MS" w:hAnsiTheme="minorHAnsi" w:cstheme="minorHAnsi"/>
                <w:szCs w:val="22"/>
              </w:rPr>
              <w:t>:</w:t>
            </w:r>
          </w:p>
        </w:tc>
        <w:tc>
          <w:tcPr>
            <w:tcW w:w="8109" w:type="dxa"/>
            <w:shd w:val="clear" w:color="auto" w:fill="auto"/>
          </w:tcPr>
          <w:p w:rsidR="00AB7D38" w:rsidRPr="00504B4B" w:rsidRDefault="00AB7D38" w:rsidP="00D76EAD">
            <w:pPr>
              <w:pStyle w:val="Balk4"/>
              <w:ind w:firstLine="0"/>
              <w:rPr>
                <w:rFonts w:asciiTheme="minorHAnsi" w:eastAsia="Arial Unicode MS" w:hAnsiTheme="minorHAnsi" w:cstheme="minorHAnsi"/>
                <w:szCs w:val="22"/>
              </w:rPr>
            </w:pPr>
            <w:r w:rsidRPr="00504B4B">
              <w:rPr>
                <w:rFonts w:asciiTheme="minorHAnsi" w:eastAsia="Arial Unicode MS" w:hAnsiTheme="minorHAnsi" w:cstheme="minorHAnsi"/>
                <w:szCs w:val="22"/>
              </w:rPr>
              <w:t xml:space="preserve"> </w:t>
            </w:r>
          </w:p>
        </w:tc>
      </w:tr>
      <w:tr w:rsidR="00AB7D38" w:rsidRPr="00504B4B" w:rsidTr="00640495">
        <w:tc>
          <w:tcPr>
            <w:tcW w:w="1232" w:type="dxa"/>
            <w:shd w:val="clear" w:color="auto" w:fill="auto"/>
          </w:tcPr>
          <w:p w:rsidR="00AB7D38" w:rsidRPr="00504B4B" w:rsidRDefault="00AB7D38" w:rsidP="00D76EAD">
            <w:pPr>
              <w:rPr>
                <w:rFonts w:asciiTheme="minorHAnsi" w:eastAsia="Arial Unicode MS" w:hAnsiTheme="minorHAnsi" w:cstheme="minorHAnsi"/>
                <w:b/>
              </w:rPr>
            </w:pPr>
            <w:r w:rsidRPr="00504B4B">
              <w:rPr>
                <w:rFonts w:asciiTheme="minorHAnsi" w:eastAsia="Arial Unicode MS" w:hAnsiTheme="minorHAnsi" w:cstheme="minorHAnsi"/>
                <w:b/>
              </w:rPr>
              <w:t xml:space="preserve">SAYI </w:t>
            </w:r>
            <w:r w:rsidRPr="00504B4B">
              <w:rPr>
                <w:rFonts w:asciiTheme="minorHAnsi" w:eastAsia="Arial Unicode MS" w:hAnsiTheme="minorHAnsi" w:cstheme="minorHAnsi"/>
                <w:b/>
              </w:rPr>
              <w:tab/>
            </w:r>
          </w:p>
        </w:tc>
        <w:tc>
          <w:tcPr>
            <w:tcW w:w="296" w:type="dxa"/>
            <w:shd w:val="clear" w:color="auto" w:fill="auto"/>
          </w:tcPr>
          <w:p w:rsidR="00AB7D38" w:rsidRPr="00504B4B" w:rsidRDefault="00AB7D38" w:rsidP="00D76EAD">
            <w:pPr>
              <w:rPr>
                <w:rFonts w:asciiTheme="minorHAnsi" w:eastAsia="Arial Unicode MS" w:hAnsiTheme="minorHAnsi" w:cstheme="minorHAnsi"/>
                <w:b/>
              </w:rPr>
            </w:pPr>
            <w:r w:rsidRPr="00504B4B">
              <w:rPr>
                <w:rFonts w:asciiTheme="minorHAnsi" w:eastAsia="Arial Unicode MS" w:hAnsiTheme="minorHAnsi" w:cstheme="minorHAnsi"/>
                <w:b/>
              </w:rPr>
              <w:t>:</w:t>
            </w:r>
          </w:p>
        </w:tc>
        <w:tc>
          <w:tcPr>
            <w:tcW w:w="8109" w:type="dxa"/>
            <w:shd w:val="clear" w:color="auto" w:fill="auto"/>
          </w:tcPr>
          <w:p w:rsidR="00AB7D38" w:rsidRPr="00504B4B" w:rsidRDefault="00AB7D38" w:rsidP="00232EF6">
            <w:pPr>
              <w:rPr>
                <w:rFonts w:asciiTheme="minorHAnsi" w:eastAsia="Arial Unicode MS" w:hAnsiTheme="minorHAnsi" w:cstheme="minorHAnsi"/>
                <w:b/>
              </w:rPr>
            </w:pPr>
            <w:r w:rsidRPr="00504B4B">
              <w:rPr>
                <w:rFonts w:asciiTheme="minorHAnsi" w:eastAsia="Arial Unicode MS" w:hAnsiTheme="minorHAnsi" w:cstheme="minorHAnsi"/>
                <w:b/>
              </w:rPr>
              <w:t xml:space="preserve"> 201</w:t>
            </w:r>
            <w:r w:rsidR="00232EF6" w:rsidRPr="00504B4B">
              <w:rPr>
                <w:rFonts w:asciiTheme="minorHAnsi" w:eastAsia="Arial Unicode MS" w:hAnsiTheme="minorHAnsi" w:cstheme="minorHAnsi"/>
                <w:b/>
              </w:rPr>
              <w:t>8</w:t>
            </w:r>
            <w:r w:rsidRPr="00504B4B">
              <w:rPr>
                <w:rFonts w:asciiTheme="minorHAnsi" w:eastAsia="Arial Unicode MS" w:hAnsiTheme="minorHAnsi" w:cstheme="minorHAnsi"/>
                <w:b/>
              </w:rPr>
              <w:t xml:space="preserve">/ </w:t>
            </w:r>
          </w:p>
        </w:tc>
      </w:tr>
      <w:tr w:rsidR="00AB7D38" w:rsidRPr="00504B4B" w:rsidTr="00640495">
        <w:tc>
          <w:tcPr>
            <w:tcW w:w="1232" w:type="dxa"/>
            <w:shd w:val="clear" w:color="auto" w:fill="auto"/>
          </w:tcPr>
          <w:p w:rsidR="00B47901" w:rsidRPr="00504B4B" w:rsidRDefault="00B47901" w:rsidP="00D76EAD">
            <w:pPr>
              <w:pStyle w:val="GvdeMetniGirintisi"/>
              <w:ind w:left="0"/>
              <w:rPr>
                <w:rFonts w:asciiTheme="minorHAnsi" w:eastAsia="Arial Unicode MS" w:hAnsiTheme="minorHAnsi" w:cstheme="minorHAnsi"/>
                <w:b/>
                <w:bCs/>
                <w:sz w:val="24"/>
                <w:szCs w:val="24"/>
              </w:rPr>
            </w:pPr>
          </w:p>
          <w:p w:rsidR="00AB7D38" w:rsidRPr="00504B4B" w:rsidRDefault="00AB7D38" w:rsidP="00D76EAD">
            <w:pPr>
              <w:pStyle w:val="GvdeMetniGirintisi"/>
              <w:ind w:left="0"/>
              <w:rPr>
                <w:rFonts w:asciiTheme="minorHAnsi" w:eastAsia="Arial Unicode MS" w:hAnsiTheme="minorHAnsi" w:cstheme="minorHAnsi"/>
                <w:b/>
                <w:bCs/>
                <w:sz w:val="24"/>
                <w:szCs w:val="24"/>
              </w:rPr>
            </w:pPr>
            <w:r w:rsidRPr="00504B4B">
              <w:rPr>
                <w:rFonts w:asciiTheme="minorHAnsi" w:eastAsia="Arial Unicode MS" w:hAnsiTheme="minorHAnsi" w:cstheme="minorHAnsi"/>
                <w:b/>
                <w:bCs/>
                <w:sz w:val="24"/>
                <w:szCs w:val="24"/>
              </w:rPr>
              <w:t>KONU</w:t>
            </w:r>
            <w:r w:rsidRPr="00504B4B">
              <w:rPr>
                <w:rFonts w:asciiTheme="minorHAnsi" w:eastAsia="Arial Unicode MS" w:hAnsiTheme="minorHAnsi" w:cstheme="minorHAnsi"/>
                <w:b/>
                <w:bCs/>
                <w:sz w:val="24"/>
                <w:szCs w:val="24"/>
              </w:rPr>
              <w:tab/>
            </w:r>
          </w:p>
        </w:tc>
        <w:tc>
          <w:tcPr>
            <w:tcW w:w="296" w:type="dxa"/>
            <w:shd w:val="clear" w:color="auto" w:fill="auto"/>
          </w:tcPr>
          <w:p w:rsidR="00AB7D38" w:rsidRPr="00504B4B" w:rsidRDefault="00AB7D38" w:rsidP="00D76EAD">
            <w:pPr>
              <w:pStyle w:val="GvdeMetniGirintisi"/>
              <w:ind w:left="0"/>
              <w:rPr>
                <w:rFonts w:asciiTheme="minorHAnsi" w:eastAsia="Arial Unicode MS" w:hAnsiTheme="minorHAnsi" w:cstheme="minorHAnsi"/>
                <w:b/>
                <w:bCs/>
                <w:color w:val="002060"/>
                <w:sz w:val="24"/>
                <w:szCs w:val="24"/>
              </w:rPr>
            </w:pPr>
            <w:r w:rsidRPr="00504B4B">
              <w:rPr>
                <w:rFonts w:asciiTheme="minorHAnsi" w:eastAsia="Arial Unicode MS" w:hAnsiTheme="minorHAnsi" w:cstheme="minorHAnsi"/>
                <w:b/>
                <w:bCs/>
                <w:color w:val="002060"/>
                <w:sz w:val="24"/>
                <w:szCs w:val="24"/>
              </w:rPr>
              <w:t>:</w:t>
            </w:r>
          </w:p>
        </w:tc>
        <w:tc>
          <w:tcPr>
            <w:tcW w:w="8109" w:type="dxa"/>
            <w:shd w:val="clear" w:color="auto" w:fill="auto"/>
          </w:tcPr>
          <w:p w:rsidR="00B47901" w:rsidRPr="00504B4B" w:rsidRDefault="00B47901" w:rsidP="00CD57D3">
            <w:pPr>
              <w:shd w:val="clear" w:color="auto" w:fill="FFFFFF"/>
              <w:spacing w:line="360" w:lineRule="auto"/>
              <w:jc w:val="both"/>
              <w:outlineLvl w:val="0"/>
              <w:rPr>
                <w:rFonts w:asciiTheme="minorHAnsi" w:eastAsia="Arial Unicode MS" w:hAnsiTheme="minorHAnsi" w:cstheme="minorHAnsi"/>
                <w:b/>
                <w:bCs/>
                <w:color w:val="002060"/>
                <w:sz w:val="24"/>
                <w:szCs w:val="24"/>
              </w:rPr>
            </w:pPr>
          </w:p>
          <w:p w:rsidR="00E4413B" w:rsidRPr="00504B4B" w:rsidRDefault="00D2678A" w:rsidP="00D2678A">
            <w:pPr>
              <w:shd w:val="clear" w:color="auto" w:fill="FFFFFF"/>
              <w:spacing w:line="360" w:lineRule="auto"/>
              <w:jc w:val="both"/>
              <w:outlineLvl w:val="0"/>
              <w:rPr>
                <w:rFonts w:asciiTheme="minorHAnsi" w:eastAsia="Arial Unicode MS" w:hAnsiTheme="minorHAnsi" w:cstheme="minorHAnsi"/>
                <w:b/>
                <w:bCs/>
                <w:color w:val="002060"/>
                <w:sz w:val="24"/>
                <w:szCs w:val="24"/>
              </w:rPr>
            </w:pPr>
            <w:r w:rsidRPr="00504B4B">
              <w:rPr>
                <w:rFonts w:asciiTheme="minorHAnsi" w:eastAsia="Arial Unicode MS" w:hAnsiTheme="minorHAnsi" w:cstheme="minorHAnsi"/>
                <w:b/>
                <w:bCs/>
                <w:color w:val="002060"/>
                <w:sz w:val="24"/>
                <w:szCs w:val="24"/>
              </w:rPr>
              <w:t xml:space="preserve">304 </w:t>
            </w:r>
            <w:r w:rsidR="00A74E75" w:rsidRPr="00504B4B">
              <w:rPr>
                <w:rFonts w:asciiTheme="minorHAnsi" w:eastAsia="Arial Unicode MS" w:hAnsiTheme="minorHAnsi" w:cstheme="minorHAnsi"/>
                <w:b/>
                <w:bCs/>
                <w:color w:val="002060"/>
                <w:sz w:val="24"/>
                <w:szCs w:val="24"/>
              </w:rPr>
              <w:t xml:space="preserve">sıra No’lu </w:t>
            </w:r>
            <w:r w:rsidR="00504B4B" w:rsidRPr="00504B4B">
              <w:rPr>
                <w:rFonts w:asciiTheme="minorHAnsi" w:eastAsia="Arial Unicode MS" w:hAnsiTheme="minorHAnsi" w:cstheme="minorHAnsi"/>
                <w:b/>
                <w:bCs/>
                <w:color w:val="002060"/>
                <w:sz w:val="24"/>
                <w:szCs w:val="24"/>
              </w:rPr>
              <w:t>GVK Genel</w:t>
            </w:r>
            <w:r w:rsidR="00A74E75" w:rsidRPr="00504B4B">
              <w:rPr>
                <w:rFonts w:asciiTheme="minorHAnsi" w:eastAsia="Arial Unicode MS" w:hAnsiTheme="minorHAnsi" w:cstheme="minorHAnsi"/>
                <w:b/>
                <w:bCs/>
                <w:color w:val="002060"/>
                <w:sz w:val="24"/>
                <w:szCs w:val="24"/>
              </w:rPr>
              <w:t xml:space="preserve"> Tebliği   yayımlandı. </w:t>
            </w:r>
          </w:p>
        </w:tc>
      </w:tr>
      <w:tr w:rsidR="00AB7D38" w:rsidRPr="00504B4B" w:rsidTr="00640495">
        <w:tc>
          <w:tcPr>
            <w:tcW w:w="1232" w:type="dxa"/>
            <w:shd w:val="clear" w:color="auto" w:fill="auto"/>
          </w:tcPr>
          <w:p w:rsidR="00AB7D38" w:rsidRPr="00504B4B" w:rsidRDefault="00AB7D38" w:rsidP="00D76EAD">
            <w:pPr>
              <w:pStyle w:val="GvdeMetniGirintisi"/>
              <w:ind w:left="0"/>
              <w:rPr>
                <w:rFonts w:asciiTheme="minorHAnsi" w:eastAsia="Arial Unicode MS" w:hAnsiTheme="minorHAnsi" w:cstheme="minorHAnsi"/>
                <w:b/>
                <w:bCs/>
                <w:sz w:val="24"/>
                <w:szCs w:val="24"/>
              </w:rPr>
            </w:pPr>
            <w:r w:rsidRPr="00504B4B">
              <w:rPr>
                <w:rFonts w:asciiTheme="minorHAnsi" w:eastAsia="Arial Unicode MS" w:hAnsiTheme="minorHAnsi" w:cstheme="minorHAnsi"/>
                <w:b/>
                <w:bCs/>
                <w:sz w:val="24"/>
                <w:szCs w:val="24"/>
              </w:rPr>
              <w:t>ÖZETİ</w:t>
            </w:r>
          </w:p>
        </w:tc>
        <w:tc>
          <w:tcPr>
            <w:tcW w:w="296" w:type="dxa"/>
            <w:shd w:val="clear" w:color="auto" w:fill="auto"/>
          </w:tcPr>
          <w:p w:rsidR="00AB7D38" w:rsidRPr="00504B4B" w:rsidRDefault="002C1DA2" w:rsidP="00D76EAD">
            <w:pPr>
              <w:pStyle w:val="GvdeMetniGirintisi"/>
              <w:ind w:left="0"/>
              <w:rPr>
                <w:rFonts w:asciiTheme="minorHAnsi" w:eastAsia="Arial Unicode MS" w:hAnsiTheme="minorHAnsi" w:cstheme="minorHAnsi"/>
                <w:b/>
                <w:bCs/>
                <w:sz w:val="24"/>
                <w:szCs w:val="24"/>
              </w:rPr>
            </w:pPr>
            <w:r w:rsidRPr="00504B4B">
              <w:rPr>
                <w:rFonts w:asciiTheme="minorHAnsi" w:eastAsia="Arial Unicode MS" w:hAnsiTheme="minorHAnsi" w:cstheme="minorHAnsi"/>
                <w:b/>
                <w:bCs/>
                <w:sz w:val="24"/>
                <w:szCs w:val="24"/>
              </w:rPr>
              <w:t>:</w:t>
            </w:r>
          </w:p>
        </w:tc>
        <w:tc>
          <w:tcPr>
            <w:tcW w:w="8109" w:type="dxa"/>
            <w:shd w:val="clear" w:color="auto" w:fill="auto"/>
          </w:tcPr>
          <w:p w:rsidR="002D6628" w:rsidRPr="00504B4B" w:rsidRDefault="002D6628" w:rsidP="00232EF6">
            <w:pPr>
              <w:shd w:val="clear" w:color="auto" w:fill="FFFFFF"/>
              <w:spacing w:line="360" w:lineRule="auto"/>
              <w:jc w:val="both"/>
              <w:outlineLvl w:val="0"/>
              <w:rPr>
                <w:rFonts w:asciiTheme="minorHAnsi" w:eastAsia="Arial Unicode MS" w:hAnsiTheme="minorHAnsi" w:cstheme="minorHAnsi"/>
                <w:bCs/>
                <w:sz w:val="24"/>
                <w:szCs w:val="24"/>
              </w:rPr>
            </w:pPr>
          </w:p>
          <w:p w:rsidR="003D6838" w:rsidRPr="00504B4B" w:rsidRDefault="00504B4B" w:rsidP="00232EF6">
            <w:pPr>
              <w:shd w:val="clear" w:color="auto" w:fill="FFFFFF"/>
              <w:spacing w:line="360" w:lineRule="auto"/>
              <w:jc w:val="both"/>
              <w:outlineLvl w:val="0"/>
              <w:rPr>
                <w:rFonts w:asciiTheme="minorHAnsi" w:eastAsia="Arial Unicode MS" w:hAnsiTheme="minorHAnsi" w:cstheme="minorHAnsi"/>
                <w:bCs/>
                <w:sz w:val="24"/>
                <w:szCs w:val="24"/>
              </w:rPr>
            </w:pPr>
            <w:r w:rsidRPr="00504B4B">
              <w:rPr>
                <w:rFonts w:asciiTheme="minorHAnsi" w:eastAsia="Arial Unicode MS" w:hAnsiTheme="minorHAnsi" w:cstheme="minorHAnsi"/>
                <w:bCs/>
                <w:sz w:val="24"/>
                <w:szCs w:val="24"/>
              </w:rPr>
              <w:t>Tebliğde; İşsizlik</w:t>
            </w:r>
            <w:r w:rsidR="00D2678A" w:rsidRPr="00504B4B">
              <w:rPr>
                <w:rFonts w:asciiTheme="minorHAnsi" w:eastAsia="Arial Unicode MS" w:hAnsiTheme="minorHAnsi" w:cstheme="minorHAnsi"/>
                <w:bCs/>
                <w:sz w:val="24"/>
                <w:szCs w:val="24"/>
              </w:rPr>
              <w:t xml:space="preserve"> </w:t>
            </w:r>
            <w:r w:rsidRPr="00504B4B">
              <w:rPr>
                <w:rFonts w:asciiTheme="minorHAnsi" w:eastAsia="Arial Unicode MS" w:hAnsiTheme="minorHAnsi" w:cstheme="minorHAnsi"/>
                <w:bCs/>
                <w:sz w:val="24"/>
                <w:szCs w:val="24"/>
              </w:rPr>
              <w:t>Sigortası Kanununun</w:t>
            </w:r>
            <w:r>
              <w:rPr>
                <w:rFonts w:asciiTheme="minorHAnsi" w:eastAsia="Arial Unicode MS" w:hAnsiTheme="minorHAnsi" w:cstheme="minorHAnsi"/>
                <w:bCs/>
                <w:sz w:val="24"/>
                <w:szCs w:val="24"/>
              </w:rPr>
              <w:t xml:space="preserve"> geçici 19 uncu ve geçici 20’</w:t>
            </w:r>
            <w:r w:rsidR="00D2678A" w:rsidRPr="00504B4B">
              <w:rPr>
                <w:rFonts w:asciiTheme="minorHAnsi" w:eastAsia="Arial Unicode MS" w:hAnsiTheme="minorHAnsi" w:cstheme="minorHAnsi"/>
                <w:bCs/>
                <w:sz w:val="24"/>
                <w:szCs w:val="24"/>
              </w:rPr>
              <w:t xml:space="preserve">nci maddeleri kapsamında işe alınanların ücretlere sağlanan gelir vergisi stopaj teşviki konusunda düzenleme yapılmıştır. </w:t>
            </w:r>
          </w:p>
        </w:tc>
      </w:tr>
      <w:tr w:rsidR="00640495" w:rsidRPr="00504B4B" w:rsidTr="00BF42B1">
        <w:tc>
          <w:tcPr>
            <w:tcW w:w="9637" w:type="dxa"/>
            <w:gridSpan w:val="3"/>
            <w:shd w:val="clear" w:color="auto" w:fill="auto"/>
          </w:tcPr>
          <w:p w:rsidR="00AB5DF0" w:rsidRPr="00504B4B" w:rsidRDefault="00AB5DF0" w:rsidP="00640495">
            <w:pPr>
              <w:shd w:val="clear" w:color="auto" w:fill="FFFFFF"/>
              <w:spacing w:line="360" w:lineRule="auto"/>
              <w:jc w:val="both"/>
              <w:outlineLvl w:val="0"/>
              <w:rPr>
                <w:rFonts w:asciiTheme="minorHAnsi" w:eastAsia="Arial Unicode MS" w:hAnsiTheme="minorHAnsi" w:cstheme="minorHAnsi"/>
                <w:bCs/>
                <w:sz w:val="24"/>
                <w:szCs w:val="24"/>
              </w:rPr>
            </w:pPr>
          </w:p>
          <w:p w:rsidR="00D2678A" w:rsidRPr="00504B4B" w:rsidRDefault="00D2678A" w:rsidP="00D2678A">
            <w:pPr>
              <w:shd w:val="clear" w:color="auto" w:fill="FFFFFF"/>
              <w:spacing w:line="360" w:lineRule="auto"/>
              <w:jc w:val="both"/>
              <w:outlineLvl w:val="0"/>
              <w:rPr>
                <w:rFonts w:asciiTheme="minorHAnsi" w:eastAsia="Arial Unicode MS" w:hAnsiTheme="minorHAnsi" w:cstheme="minorHAnsi"/>
                <w:bCs/>
                <w:sz w:val="24"/>
                <w:szCs w:val="24"/>
              </w:rPr>
            </w:pPr>
            <w:r w:rsidRPr="00504B4B">
              <w:rPr>
                <w:rFonts w:asciiTheme="minorHAnsi" w:eastAsia="Arial Unicode MS" w:hAnsiTheme="minorHAnsi" w:cstheme="minorHAnsi"/>
                <w:bCs/>
                <w:sz w:val="24"/>
                <w:szCs w:val="24"/>
              </w:rPr>
              <w:t xml:space="preserve">7103 sayılı Vergi Kanunları ile Bazı Kanun ve Kanun Hükmünde Kararnamelerde Değişiklik Yapılması Hakkında Kanunun 44’üncü maddesi </w:t>
            </w:r>
            <w:r w:rsidR="00504B4B" w:rsidRPr="00504B4B">
              <w:rPr>
                <w:rFonts w:asciiTheme="minorHAnsi" w:eastAsia="Arial Unicode MS" w:hAnsiTheme="minorHAnsi" w:cstheme="minorHAnsi"/>
                <w:bCs/>
                <w:sz w:val="24"/>
                <w:szCs w:val="24"/>
              </w:rPr>
              <w:t>ile 4447</w:t>
            </w:r>
            <w:r w:rsidRPr="00504B4B">
              <w:rPr>
                <w:rFonts w:asciiTheme="minorHAnsi" w:eastAsia="Arial Unicode MS" w:hAnsiTheme="minorHAnsi" w:cstheme="minorHAnsi"/>
                <w:bCs/>
                <w:sz w:val="24"/>
                <w:szCs w:val="24"/>
              </w:rPr>
              <w:t xml:space="preserve"> sayılı İşsizlik Sigortası Kanununa Geçici 21 inci madde eklenmiştir. </w:t>
            </w:r>
          </w:p>
          <w:p w:rsidR="00D2678A" w:rsidRPr="00504B4B" w:rsidRDefault="00D2678A" w:rsidP="00D2678A">
            <w:pPr>
              <w:shd w:val="clear" w:color="auto" w:fill="FFFFFF"/>
              <w:spacing w:line="360" w:lineRule="auto"/>
              <w:jc w:val="both"/>
              <w:outlineLvl w:val="0"/>
              <w:rPr>
                <w:rFonts w:asciiTheme="minorHAnsi" w:eastAsia="Arial Unicode MS" w:hAnsiTheme="minorHAnsi" w:cstheme="minorHAnsi"/>
                <w:bCs/>
                <w:sz w:val="24"/>
                <w:szCs w:val="24"/>
              </w:rPr>
            </w:pPr>
          </w:p>
          <w:p w:rsidR="00D2678A" w:rsidRPr="00504B4B" w:rsidRDefault="00504B4B" w:rsidP="00D2678A">
            <w:pPr>
              <w:shd w:val="clear" w:color="auto" w:fill="FFFFFF"/>
              <w:spacing w:line="360" w:lineRule="auto"/>
              <w:jc w:val="both"/>
              <w:outlineLvl w:val="0"/>
              <w:rPr>
                <w:rFonts w:asciiTheme="minorHAnsi" w:eastAsia="Arial Unicode MS" w:hAnsiTheme="minorHAnsi" w:cstheme="minorHAnsi"/>
                <w:bCs/>
                <w:sz w:val="24"/>
                <w:szCs w:val="24"/>
              </w:rPr>
            </w:pPr>
            <w:r w:rsidRPr="00504B4B">
              <w:rPr>
                <w:rFonts w:asciiTheme="minorHAnsi" w:eastAsia="Arial Unicode MS" w:hAnsiTheme="minorHAnsi" w:cstheme="minorHAnsi"/>
                <w:bCs/>
                <w:sz w:val="24"/>
                <w:szCs w:val="24"/>
              </w:rPr>
              <w:t>Bu düzenleme</w:t>
            </w:r>
            <w:r w:rsidR="00D2678A" w:rsidRPr="00504B4B">
              <w:rPr>
                <w:rFonts w:asciiTheme="minorHAnsi" w:eastAsia="Arial Unicode MS" w:hAnsiTheme="minorHAnsi" w:cstheme="minorHAnsi"/>
                <w:bCs/>
                <w:sz w:val="24"/>
                <w:szCs w:val="24"/>
              </w:rPr>
              <w:t xml:space="preserve"> aşağıdaki gibidir:</w:t>
            </w:r>
          </w:p>
          <w:p w:rsidR="00D2678A" w:rsidRPr="00504B4B" w:rsidRDefault="00D2678A" w:rsidP="00D2678A">
            <w:pPr>
              <w:shd w:val="clear" w:color="auto" w:fill="FFFFFF"/>
              <w:spacing w:line="360" w:lineRule="auto"/>
              <w:jc w:val="both"/>
              <w:outlineLvl w:val="0"/>
              <w:rPr>
                <w:rFonts w:asciiTheme="minorHAnsi" w:eastAsia="Arial Unicode MS" w:hAnsiTheme="minorHAnsi" w:cstheme="minorHAnsi"/>
                <w:bCs/>
                <w:sz w:val="24"/>
                <w:szCs w:val="24"/>
              </w:rPr>
            </w:pPr>
          </w:p>
          <w:p w:rsidR="00D2678A" w:rsidRPr="00504B4B" w:rsidRDefault="00D2678A" w:rsidP="00D2678A">
            <w:pPr>
              <w:shd w:val="clear" w:color="auto" w:fill="FFFFFF"/>
              <w:spacing w:line="360" w:lineRule="auto"/>
              <w:ind w:left="708"/>
              <w:jc w:val="both"/>
              <w:outlineLvl w:val="0"/>
              <w:rPr>
                <w:rFonts w:asciiTheme="minorHAnsi" w:eastAsia="Arial Unicode MS" w:hAnsiTheme="minorHAnsi" w:cstheme="minorHAnsi"/>
                <w:bCs/>
                <w:sz w:val="24"/>
                <w:szCs w:val="24"/>
              </w:rPr>
            </w:pPr>
            <w:r w:rsidRPr="00504B4B">
              <w:rPr>
                <w:rFonts w:asciiTheme="minorHAnsi" w:eastAsia="Arial Unicode MS" w:hAnsiTheme="minorHAnsi" w:cstheme="minorHAnsi"/>
                <w:bCs/>
                <w:sz w:val="24"/>
                <w:szCs w:val="24"/>
              </w:rPr>
              <w:t xml:space="preserve">“GEÇİCİ MADDE 21 – Bu Kanunun geçici 19 uncu ve geçici </w:t>
            </w:r>
            <w:r w:rsidR="00504B4B" w:rsidRPr="00504B4B">
              <w:rPr>
                <w:rFonts w:asciiTheme="minorHAnsi" w:eastAsia="Arial Unicode MS" w:hAnsiTheme="minorHAnsi" w:cstheme="minorHAnsi"/>
                <w:bCs/>
                <w:sz w:val="24"/>
                <w:szCs w:val="24"/>
              </w:rPr>
              <w:t>20’nci</w:t>
            </w:r>
            <w:r w:rsidRPr="00504B4B">
              <w:rPr>
                <w:rFonts w:asciiTheme="minorHAnsi" w:eastAsia="Arial Unicode MS" w:hAnsiTheme="minorHAnsi" w:cstheme="minorHAnsi"/>
                <w:bCs/>
                <w:sz w:val="24"/>
                <w:szCs w:val="24"/>
              </w:rPr>
              <w:t xml:space="preserve"> maddeleri kapsamında işe alınanların ücretlerinin, ilgili yılda uygulanan asgarî ücretin aylık brüt tutarının prim ödeme gün sayısına isabet eden tutarı üzerinden hesaplanan gelir vergisinin asgarî geçim indirimi uygulandıktan sonra kalan kısmı, verilecek muhtasar beyanname üzerinden tahakkuk eden vergiden terkin edilir.</w:t>
            </w:r>
          </w:p>
          <w:p w:rsidR="00D2678A" w:rsidRPr="00504B4B" w:rsidRDefault="00D2678A" w:rsidP="00D2678A">
            <w:pPr>
              <w:shd w:val="clear" w:color="auto" w:fill="FFFFFF"/>
              <w:spacing w:line="360" w:lineRule="auto"/>
              <w:ind w:left="708"/>
              <w:jc w:val="both"/>
              <w:outlineLvl w:val="0"/>
              <w:rPr>
                <w:rFonts w:asciiTheme="minorHAnsi" w:eastAsia="Arial Unicode MS" w:hAnsiTheme="minorHAnsi" w:cstheme="minorHAnsi"/>
                <w:bCs/>
                <w:sz w:val="24"/>
                <w:szCs w:val="24"/>
              </w:rPr>
            </w:pPr>
            <w:r w:rsidRPr="00504B4B">
              <w:rPr>
                <w:rFonts w:asciiTheme="minorHAnsi" w:eastAsia="Arial Unicode MS" w:hAnsiTheme="minorHAnsi" w:cstheme="minorHAnsi"/>
                <w:bCs/>
                <w:sz w:val="24"/>
                <w:szCs w:val="24"/>
              </w:rPr>
              <w:t>Bu madde kapsamında yapılan ücret ödemelerine ilişkin düzenlenen kâğıtlara ait damga vergisinin aylık brüt asgarî ücretin prim ödeme gün sayısına isabet eden kısmı beyan edilmez ve ödenmez.</w:t>
            </w:r>
          </w:p>
          <w:p w:rsidR="00D2678A" w:rsidRPr="00504B4B" w:rsidRDefault="00D2678A" w:rsidP="00D2678A">
            <w:pPr>
              <w:shd w:val="clear" w:color="auto" w:fill="FFFFFF"/>
              <w:spacing w:line="360" w:lineRule="auto"/>
              <w:ind w:left="708"/>
              <w:jc w:val="both"/>
              <w:outlineLvl w:val="0"/>
              <w:rPr>
                <w:rFonts w:asciiTheme="minorHAnsi" w:eastAsia="Arial Unicode MS" w:hAnsiTheme="minorHAnsi" w:cstheme="minorHAnsi"/>
                <w:bCs/>
                <w:sz w:val="24"/>
                <w:szCs w:val="24"/>
              </w:rPr>
            </w:pPr>
            <w:r w:rsidRPr="00504B4B">
              <w:rPr>
                <w:rFonts w:asciiTheme="minorHAnsi" w:eastAsia="Arial Unicode MS" w:hAnsiTheme="minorHAnsi" w:cstheme="minorHAnsi"/>
                <w:bCs/>
                <w:sz w:val="24"/>
                <w:szCs w:val="24"/>
              </w:rPr>
              <w:t>Bu maddeyle sağlanan vergi teşvikleri 2020 yılı Aralık ayı aşılmamak üzere, teşvik kapsamına giren çalışanlar için 12 ay süreyle uygulanır. Ancak bu süre; işe giriş tarihi itibarıyla teşvik kapsamına giren; 18 yaşından büyük kadın, 18 yaşından büyük 25 yaşından küçük erkek çalışanlar ile Kuruma engelli olarak kayıtlı sigortalılar için 18 ay olarak dikkate alınır. Bu madde kapsamındaki vergi t</w:t>
            </w:r>
            <w:r w:rsidR="00504B4B">
              <w:rPr>
                <w:rFonts w:asciiTheme="minorHAnsi" w:eastAsia="Arial Unicode MS" w:hAnsiTheme="minorHAnsi" w:cstheme="minorHAnsi"/>
                <w:bCs/>
                <w:sz w:val="24"/>
                <w:szCs w:val="24"/>
              </w:rPr>
              <w:t>eşvikleri, bu Kanunun geçici 20’</w:t>
            </w:r>
            <w:r w:rsidRPr="00504B4B">
              <w:rPr>
                <w:rFonts w:asciiTheme="minorHAnsi" w:eastAsia="Arial Unicode MS" w:hAnsiTheme="minorHAnsi" w:cstheme="minorHAnsi"/>
                <w:bCs/>
                <w:sz w:val="24"/>
                <w:szCs w:val="24"/>
              </w:rPr>
              <w:t xml:space="preserve">nci maddesi </w:t>
            </w:r>
            <w:r w:rsidRPr="00504B4B">
              <w:rPr>
                <w:rFonts w:asciiTheme="minorHAnsi" w:eastAsia="Arial Unicode MS" w:hAnsiTheme="minorHAnsi" w:cstheme="minorHAnsi"/>
                <w:bCs/>
                <w:sz w:val="24"/>
                <w:szCs w:val="24"/>
              </w:rPr>
              <w:lastRenderedPageBreak/>
              <w:t>kapsamında sağlanan teşvikten yararlanılan çalışanlar için maddede yazılı süre ve şartlarla sınırlı olarak uygulanır, prim ve ücret desteği sağlanmayan aylar için vergi teşvikleri de uygulanmaz.</w:t>
            </w:r>
          </w:p>
          <w:p w:rsidR="00D2678A" w:rsidRPr="00504B4B" w:rsidRDefault="00D2678A" w:rsidP="00D2678A">
            <w:pPr>
              <w:shd w:val="clear" w:color="auto" w:fill="FFFFFF"/>
              <w:spacing w:line="360" w:lineRule="auto"/>
              <w:ind w:left="708"/>
              <w:jc w:val="both"/>
              <w:outlineLvl w:val="0"/>
              <w:rPr>
                <w:rFonts w:asciiTheme="minorHAnsi" w:eastAsia="Arial Unicode MS" w:hAnsiTheme="minorHAnsi" w:cstheme="minorHAnsi"/>
                <w:bCs/>
                <w:sz w:val="24"/>
                <w:szCs w:val="24"/>
              </w:rPr>
            </w:pPr>
            <w:r w:rsidRPr="00504B4B">
              <w:rPr>
                <w:rFonts w:asciiTheme="minorHAnsi" w:eastAsia="Arial Unicode MS" w:hAnsiTheme="minorHAnsi" w:cstheme="minorHAnsi"/>
                <w:bCs/>
                <w:sz w:val="24"/>
                <w:szCs w:val="24"/>
              </w:rPr>
              <w:t>Bu madde kapsamında teşvikten yararlanılmış olan çalışanın teşvik süresini tamamlamadan işten ayrılıp yeniden işe başlaması halinde, bu maddede belirtilen şartların sağlanması kaydıyla üçüncü fıkrada belirtilen yararlanma süresini aşmamak üzere söz konusu çalışan için, yeniden işe başladığı tarihteki durumu dikkate alınarak, kalan süre kadar bu teşvikten yararlanılabilir.</w:t>
            </w:r>
          </w:p>
          <w:p w:rsidR="00D2678A" w:rsidRPr="00504B4B" w:rsidRDefault="00D2678A" w:rsidP="00D2678A">
            <w:pPr>
              <w:shd w:val="clear" w:color="auto" w:fill="FFFFFF"/>
              <w:spacing w:line="360" w:lineRule="auto"/>
              <w:ind w:left="708"/>
              <w:jc w:val="both"/>
              <w:outlineLvl w:val="0"/>
              <w:rPr>
                <w:rFonts w:asciiTheme="minorHAnsi" w:eastAsia="Arial Unicode MS" w:hAnsiTheme="minorHAnsi" w:cstheme="minorHAnsi"/>
                <w:bCs/>
                <w:sz w:val="24"/>
                <w:szCs w:val="24"/>
              </w:rPr>
            </w:pPr>
            <w:r w:rsidRPr="00504B4B">
              <w:rPr>
                <w:rFonts w:asciiTheme="minorHAnsi" w:eastAsia="Arial Unicode MS" w:hAnsiTheme="minorHAnsi" w:cstheme="minorHAnsi"/>
                <w:bCs/>
                <w:sz w:val="24"/>
                <w:szCs w:val="24"/>
              </w:rPr>
              <w:t>Bu madde kapsamında gelir vergisi stopajı teşvikinden yararlananlar, diğer kanunlarda yer alan benzer nitelikli gelir vergisi stopajı teşviklerinden yararlanamaz.</w:t>
            </w:r>
          </w:p>
          <w:p w:rsidR="00D2678A" w:rsidRPr="00504B4B" w:rsidRDefault="00D2678A" w:rsidP="00D2678A">
            <w:pPr>
              <w:shd w:val="clear" w:color="auto" w:fill="FFFFFF"/>
              <w:spacing w:line="360" w:lineRule="auto"/>
              <w:ind w:left="708"/>
              <w:jc w:val="both"/>
              <w:outlineLvl w:val="0"/>
              <w:rPr>
                <w:rFonts w:asciiTheme="minorHAnsi" w:eastAsia="Arial Unicode MS" w:hAnsiTheme="minorHAnsi" w:cstheme="minorHAnsi"/>
                <w:bCs/>
                <w:sz w:val="24"/>
                <w:szCs w:val="24"/>
              </w:rPr>
            </w:pPr>
            <w:r w:rsidRPr="00504B4B">
              <w:rPr>
                <w:rFonts w:asciiTheme="minorHAnsi" w:eastAsia="Arial Unicode MS" w:hAnsiTheme="minorHAnsi" w:cstheme="minorHAnsi"/>
                <w:bCs/>
                <w:sz w:val="24"/>
                <w:szCs w:val="24"/>
              </w:rPr>
              <w:t>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ile sosyal güvenlik destek primine tabi çalışanlar ve yurtdışında çalışan sigortalılar hakkında uygulanmaz.</w:t>
            </w:r>
          </w:p>
          <w:p w:rsidR="00D2678A" w:rsidRPr="00504B4B" w:rsidRDefault="00504B4B" w:rsidP="00D2678A">
            <w:pPr>
              <w:shd w:val="clear" w:color="auto" w:fill="FFFFFF"/>
              <w:spacing w:line="360" w:lineRule="auto"/>
              <w:ind w:left="708"/>
              <w:jc w:val="both"/>
              <w:outlineLvl w:val="0"/>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Bu Kanunun geçici 20’</w:t>
            </w:r>
            <w:bookmarkStart w:id="0" w:name="_GoBack"/>
            <w:bookmarkEnd w:id="0"/>
            <w:r w:rsidR="00D2678A" w:rsidRPr="00504B4B">
              <w:rPr>
                <w:rFonts w:asciiTheme="minorHAnsi" w:eastAsia="Arial Unicode MS" w:hAnsiTheme="minorHAnsi" w:cstheme="minorHAnsi"/>
                <w:bCs/>
                <w:sz w:val="24"/>
                <w:szCs w:val="24"/>
              </w:rPr>
              <w:t>nci maddesi kapsamındaki desteklerden faydalananlar hariç olmak üzere, 1/1/2018 ila 31/12/2020 tarihleri arasında 5510 sayılı Kanun kapsamına alınan işyerleri ve daha önce tescil edildiği halde ortalama sigortalı sayısının hesaplandığı yılda sigortalı çalıştırılmaması nedeniyle Sosyal Güvenlik Kurumuna aylık prim ve hizmet belgesi veya muhtasar prim hizmet beyannamesi vermeyen işyerleri, bu maddede belirtilen şartlar sağlanmak kaydıyla, 1/1/2018 tarihinden sonra ilk defa sigortalı bildiriminde bulunulan ayı takip eden üçüncü aya ilişkin aylık prim ve hizmet belgesi veya muhtasar ve prim hizmet beyannamesinden itibaren bu Kanunun geçici 19 uncu maddesinin ikinci fıkrasında belirtilen süre kadar bu maddede yer alan vergi teşviklerinden yararlandırılır.</w:t>
            </w:r>
          </w:p>
          <w:p w:rsidR="00D2678A" w:rsidRPr="00504B4B" w:rsidRDefault="00D2678A" w:rsidP="00D2678A">
            <w:pPr>
              <w:shd w:val="clear" w:color="auto" w:fill="FFFFFF"/>
              <w:spacing w:line="360" w:lineRule="auto"/>
              <w:ind w:left="708"/>
              <w:jc w:val="both"/>
              <w:outlineLvl w:val="0"/>
              <w:rPr>
                <w:rFonts w:asciiTheme="minorHAnsi" w:eastAsia="Arial Unicode MS" w:hAnsiTheme="minorHAnsi" w:cstheme="minorHAnsi"/>
                <w:bCs/>
                <w:sz w:val="24"/>
                <w:szCs w:val="24"/>
              </w:rPr>
            </w:pPr>
            <w:r w:rsidRPr="00504B4B">
              <w:rPr>
                <w:rFonts w:asciiTheme="minorHAnsi" w:eastAsia="Arial Unicode MS" w:hAnsiTheme="minorHAnsi" w:cstheme="minorHAnsi"/>
                <w:bCs/>
                <w:sz w:val="24"/>
                <w:szCs w:val="24"/>
              </w:rPr>
              <w:t>Bu maddenin uygulanmasına ilişkin usul ve esaslar ile mahsup şeklini ve dönemini belirlemeye Maliye Bakanlığı yetkilidir.”</w:t>
            </w:r>
          </w:p>
          <w:p w:rsidR="00D2678A" w:rsidRPr="00504B4B" w:rsidRDefault="00D2678A" w:rsidP="00D2678A">
            <w:pPr>
              <w:shd w:val="clear" w:color="auto" w:fill="FFFFFF"/>
              <w:spacing w:line="360" w:lineRule="auto"/>
              <w:jc w:val="both"/>
              <w:outlineLvl w:val="0"/>
              <w:rPr>
                <w:rFonts w:asciiTheme="minorHAnsi" w:eastAsia="Arial Unicode MS" w:hAnsiTheme="minorHAnsi" w:cstheme="minorHAnsi"/>
                <w:bCs/>
                <w:sz w:val="24"/>
                <w:szCs w:val="24"/>
              </w:rPr>
            </w:pPr>
            <w:r w:rsidRPr="00504B4B">
              <w:rPr>
                <w:rFonts w:asciiTheme="minorHAnsi" w:eastAsia="Arial Unicode MS" w:hAnsiTheme="minorHAnsi" w:cstheme="minorHAnsi"/>
                <w:bCs/>
                <w:sz w:val="24"/>
                <w:szCs w:val="24"/>
              </w:rPr>
              <w:t>6 Temmuz 2018 tarihli ve 30470 sayılı Resmi Gazetede yayımlanan 304 Seri No’lu Gelir Vergisi Genel Tebliğinde söz konusu maddenin uygulanmasına ilişkin usul ve esaslar hakkında açıklamalarda bulunulmuştur.</w:t>
            </w:r>
          </w:p>
          <w:p w:rsidR="00D2678A" w:rsidRPr="00504B4B" w:rsidRDefault="00D2678A" w:rsidP="00D2678A">
            <w:pPr>
              <w:pStyle w:val="ListeParagraf"/>
              <w:numPr>
                <w:ilvl w:val="0"/>
                <w:numId w:val="25"/>
              </w:numPr>
              <w:shd w:val="clear" w:color="auto" w:fill="FFFFFF"/>
              <w:spacing w:line="360" w:lineRule="auto"/>
              <w:jc w:val="both"/>
              <w:outlineLvl w:val="0"/>
              <w:rPr>
                <w:rFonts w:asciiTheme="minorHAnsi" w:eastAsia="Arial Unicode MS" w:hAnsiTheme="minorHAnsi" w:cstheme="minorHAnsi"/>
                <w:bCs/>
                <w:sz w:val="24"/>
                <w:szCs w:val="24"/>
              </w:rPr>
            </w:pPr>
            <w:r w:rsidRPr="00504B4B">
              <w:rPr>
                <w:rFonts w:asciiTheme="minorHAnsi" w:eastAsia="Arial Unicode MS" w:hAnsiTheme="minorHAnsi" w:cstheme="minorHAnsi"/>
                <w:bCs/>
                <w:sz w:val="24"/>
                <w:szCs w:val="24"/>
              </w:rPr>
              <w:t xml:space="preserve">4447 sayılı Kanunun Geçici 19 uncu maddesi kapsamında İş ve İşçi Bulma Kurumu Genel </w:t>
            </w:r>
            <w:r w:rsidR="00504B4B" w:rsidRPr="00504B4B">
              <w:rPr>
                <w:rFonts w:asciiTheme="minorHAnsi" w:eastAsia="Arial Unicode MS" w:hAnsiTheme="minorHAnsi" w:cstheme="minorHAnsi"/>
                <w:bCs/>
                <w:sz w:val="24"/>
                <w:szCs w:val="24"/>
              </w:rPr>
              <w:t>Müdürlüğüne kayıtlı</w:t>
            </w:r>
            <w:r w:rsidRPr="00504B4B">
              <w:rPr>
                <w:rFonts w:asciiTheme="minorHAnsi" w:eastAsia="Arial Unicode MS" w:hAnsiTheme="minorHAnsi" w:cstheme="minorHAnsi"/>
                <w:bCs/>
                <w:sz w:val="24"/>
                <w:szCs w:val="24"/>
              </w:rPr>
              <w:t xml:space="preserve"> işsizler arasından 1/1/2018 ila 31/12/2020 tarihleri arasında özel </w:t>
            </w:r>
            <w:r w:rsidRPr="00504B4B">
              <w:rPr>
                <w:rFonts w:asciiTheme="minorHAnsi" w:eastAsia="Arial Unicode MS" w:hAnsiTheme="minorHAnsi" w:cstheme="minorHAnsi"/>
                <w:bCs/>
                <w:sz w:val="24"/>
                <w:szCs w:val="24"/>
              </w:rPr>
              <w:lastRenderedPageBreak/>
              <w:t xml:space="preserve">sektör işverenlerince işe alınan sigortalılar için sağlanan gelir vergisi stopajı teşviki, teşvik kapsamına giren her bir çalışan için en fazla 12 ay süre ile uygulanır. </w:t>
            </w:r>
          </w:p>
          <w:p w:rsidR="00D2678A" w:rsidRPr="00504B4B" w:rsidRDefault="00D2678A" w:rsidP="00D2678A">
            <w:pPr>
              <w:pStyle w:val="ListeParagraf"/>
              <w:shd w:val="clear" w:color="auto" w:fill="FFFFFF"/>
              <w:spacing w:line="360" w:lineRule="auto"/>
              <w:jc w:val="both"/>
              <w:outlineLvl w:val="0"/>
              <w:rPr>
                <w:rFonts w:asciiTheme="minorHAnsi" w:eastAsia="Arial Unicode MS" w:hAnsiTheme="minorHAnsi" w:cstheme="minorHAnsi"/>
                <w:bCs/>
                <w:sz w:val="24"/>
                <w:szCs w:val="24"/>
              </w:rPr>
            </w:pPr>
            <w:r w:rsidRPr="00504B4B">
              <w:rPr>
                <w:rFonts w:asciiTheme="minorHAnsi" w:eastAsia="Arial Unicode MS" w:hAnsiTheme="minorHAnsi" w:cstheme="minorHAnsi"/>
                <w:bCs/>
                <w:sz w:val="24"/>
                <w:szCs w:val="24"/>
              </w:rPr>
              <w:t>Bu süre; engelli, 18 yaşından büyük kadın, 18 yaşından büyük 25 yaşından küçük erkek çalışanlar için 18 ay süre ile uygulanır.</w:t>
            </w:r>
          </w:p>
          <w:p w:rsidR="00D2678A" w:rsidRPr="00504B4B" w:rsidRDefault="00D2678A" w:rsidP="00D2678A">
            <w:pPr>
              <w:pStyle w:val="ListeParagraf"/>
              <w:shd w:val="clear" w:color="auto" w:fill="FFFFFF"/>
              <w:spacing w:line="360" w:lineRule="auto"/>
              <w:jc w:val="both"/>
              <w:outlineLvl w:val="0"/>
              <w:rPr>
                <w:rFonts w:asciiTheme="minorHAnsi" w:eastAsia="Arial Unicode MS" w:hAnsiTheme="minorHAnsi" w:cstheme="minorHAnsi"/>
                <w:bCs/>
                <w:sz w:val="24"/>
                <w:szCs w:val="24"/>
              </w:rPr>
            </w:pPr>
            <w:r w:rsidRPr="00504B4B">
              <w:rPr>
                <w:rFonts w:asciiTheme="minorHAnsi" w:eastAsia="Arial Unicode MS" w:hAnsiTheme="minorHAnsi" w:cstheme="minorHAnsi"/>
                <w:bCs/>
                <w:sz w:val="24"/>
                <w:szCs w:val="24"/>
              </w:rPr>
              <w:t>Prim desteğinden faydalanılamayan durumlarda gelir vergisi stopajı teşviki de uygulanmaz.</w:t>
            </w:r>
          </w:p>
          <w:p w:rsidR="00D2678A" w:rsidRPr="00504B4B" w:rsidRDefault="00D2678A" w:rsidP="00D2678A">
            <w:pPr>
              <w:pStyle w:val="ListeParagraf"/>
              <w:numPr>
                <w:ilvl w:val="0"/>
                <w:numId w:val="25"/>
              </w:numPr>
              <w:shd w:val="clear" w:color="auto" w:fill="FFFFFF"/>
              <w:spacing w:line="360" w:lineRule="auto"/>
              <w:jc w:val="both"/>
              <w:outlineLvl w:val="0"/>
              <w:rPr>
                <w:rFonts w:asciiTheme="minorHAnsi" w:eastAsia="Arial Unicode MS" w:hAnsiTheme="minorHAnsi" w:cstheme="minorHAnsi"/>
                <w:bCs/>
                <w:sz w:val="24"/>
                <w:szCs w:val="24"/>
              </w:rPr>
            </w:pPr>
            <w:r w:rsidRPr="00504B4B">
              <w:rPr>
                <w:rFonts w:asciiTheme="minorHAnsi" w:eastAsia="Arial Unicode MS" w:hAnsiTheme="minorHAnsi" w:cstheme="minorHAnsi"/>
                <w:bCs/>
                <w:sz w:val="24"/>
                <w:szCs w:val="24"/>
              </w:rPr>
              <w:t>Geçici 20’nci maddesi kapsamında 2017 yılında Sosyal Güvenlik Kurumuna verilen aylık prim ve hizmet belgelerinde kayıtlı sigortalı sayısı ortalaması 1 ila 3 olan, imalat sektöründe faaliyet gösteren ve bu sektörde ustalık belgesi sahibi olunan özel sektöre ait işyerlerince, işe giriş tarihi itibarıyla 18 yaşından büyük ve 25 yaşından küçük sigortalılardan ve Kuruma kayıtlı işsizler arasından olmak kaydıyla sağlanan prim ve ücret desteği 1/1/2018 tarihinden itibaren 2018 yılı Aralık ayı/dönemini geçmemek üzere, sigortalının işe alındığı ayı takip eden ilk aydan başlamak üzere her ikinci ay için uygulanır.</w:t>
            </w:r>
          </w:p>
          <w:p w:rsidR="00D2678A" w:rsidRPr="00504B4B" w:rsidRDefault="00D2678A" w:rsidP="00D2678A">
            <w:pPr>
              <w:pStyle w:val="ListeParagraf"/>
              <w:shd w:val="clear" w:color="auto" w:fill="FFFFFF"/>
              <w:spacing w:line="360" w:lineRule="auto"/>
              <w:jc w:val="both"/>
              <w:outlineLvl w:val="0"/>
              <w:rPr>
                <w:rFonts w:asciiTheme="minorHAnsi" w:eastAsia="Arial Unicode MS" w:hAnsiTheme="minorHAnsi" w:cstheme="minorHAnsi"/>
                <w:bCs/>
                <w:sz w:val="24"/>
                <w:szCs w:val="24"/>
              </w:rPr>
            </w:pPr>
            <w:r w:rsidRPr="00504B4B">
              <w:rPr>
                <w:rFonts w:asciiTheme="minorHAnsi" w:eastAsia="Arial Unicode MS" w:hAnsiTheme="minorHAnsi" w:cstheme="minorHAnsi"/>
                <w:bCs/>
                <w:sz w:val="24"/>
                <w:szCs w:val="24"/>
              </w:rPr>
              <w:t>Bu madde kapsamına giren işyerleri en fazla iki sigortalı için destekten yararlanabilir.</w:t>
            </w:r>
          </w:p>
          <w:p w:rsidR="00D2678A" w:rsidRPr="00504B4B" w:rsidRDefault="00D2678A" w:rsidP="00D2678A">
            <w:pPr>
              <w:pStyle w:val="ListeParagraf"/>
              <w:shd w:val="clear" w:color="auto" w:fill="FFFFFF"/>
              <w:spacing w:line="360" w:lineRule="auto"/>
              <w:jc w:val="both"/>
              <w:outlineLvl w:val="0"/>
              <w:rPr>
                <w:rFonts w:asciiTheme="minorHAnsi" w:eastAsia="Arial Unicode MS" w:hAnsiTheme="minorHAnsi" w:cstheme="minorHAnsi"/>
                <w:bCs/>
                <w:sz w:val="24"/>
                <w:szCs w:val="24"/>
              </w:rPr>
            </w:pPr>
            <w:r w:rsidRPr="00504B4B">
              <w:rPr>
                <w:rFonts w:asciiTheme="minorHAnsi" w:eastAsia="Arial Unicode MS" w:hAnsiTheme="minorHAnsi" w:cstheme="minorHAnsi"/>
                <w:bCs/>
                <w:sz w:val="24"/>
                <w:szCs w:val="24"/>
              </w:rPr>
              <w:t>2017 yılında Sosyal Güvenlik Kurumuna verilen aylık prim ve hizmet belgelerinde kayıtlı sigortalı sayısı ortalaması 3’ten fazla olan işyerleri bu madde kapsamında gelir vergisi stopajı teşvikinden yararlanamaz.</w:t>
            </w:r>
          </w:p>
          <w:p w:rsidR="002D6628" w:rsidRPr="00504B4B" w:rsidRDefault="00D2678A" w:rsidP="00D2678A">
            <w:pPr>
              <w:shd w:val="clear" w:color="auto" w:fill="FFFFFF"/>
              <w:spacing w:line="360" w:lineRule="auto"/>
              <w:jc w:val="both"/>
              <w:outlineLvl w:val="0"/>
              <w:rPr>
                <w:rFonts w:asciiTheme="minorHAnsi" w:eastAsia="Arial Unicode MS" w:hAnsiTheme="minorHAnsi" w:cstheme="minorHAnsi"/>
                <w:bCs/>
                <w:sz w:val="24"/>
                <w:szCs w:val="24"/>
              </w:rPr>
            </w:pPr>
            <w:r w:rsidRPr="00504B4B">
              <w:rPr>
                <w:rFonts w:asciiTheme="minorHAnsi" w:eastAsia="Arial Unicode MS" w:hAnsiTheme="minorHAnsi" w:cstheme="minorHAnsi"/>
                <w:bCs/>
                <w:sz w:val="24"/>
                <w:szCs w:val="24"/>
              </w:rPr>
              <w:t xml:space="preserve">4447 sayılı Kanunun Geçici 19 ve 20’nci maddeleri ile 304 sayılı GVK </w:t>
            </w:r>
            <w:r w:rsidR="00504B4B" w:rsidRPr="00504B4B">
              <w:rPr>
                <w:rFonts w:asciiTheme="minorHAnsi" w:eastAsia="Arial Unicode MS" w:hAnsiTheme="minorHAnsi" w:cstheme="minorHAnsi"/>
                <w:bCs/>
                <w:sz w:val="24"/>
                <w:szCs w:val="24"/>
              </w:rPr>
              <w:t>Genel Tebliği</w:t>
            </w:r>
            <w:r w:rsidRPr="00504B4B">
              <w:rPr>
                <w:rFonts w:asciiTheme="minorHAnsi" w:eastAsia="Arial Unicode MS" w:hAnsiTheme="minorHAnsi" w:cstheme="minorHAnsi"/>
                <w:bCs/>
                <w:sz w:val="24"/>
                <w:szCs w:val="24"/>
              </w:rPr>
              <w:t xml:space="preserve"> ile ekte verilmiştir.</w:t>
            </w:r>
          </w:p>
        </w:tc>
      </w:tr>
    </w:tbl>
    <w:p w:rsidR="00CE7ADC" w:rsidRPr="00DF6C8F" w:rsidRDefault="00CE7ADC" w:rsidP="00DF6C8F">
      <w:pPr>
        <w:shd w:val="clear" w:color="auto" w:fill="FFFFFF"/>
        <w:spacing w:line="360" w:lineRule="auto"/>
        <w:jc w:val="both"/>
        <w:outlineLvl w:val="0"/>
        <w:rPr>
          <w:rFonts w:ascii="Arial" w:eastAsia="Arial Unicode MS" w:hAnsi="Arial" w:cs="Arial"/>
          <w:bCs/>
          <w:sz w:val="24"/>
          <w:szCs w:val="24"/>
        </w:rPr>
      </w:pPr>
    </w:p>
    <w:p w:rsidR="00974141" w:rsidRPr="00C264AC" w:rsidRDefault="00974141" w:rsidP="003D6838">
      <w:pPr>
        <w:spacing w:line="400" w:lineRule="exact"/>
        <w:jc w:val="both"/>
        <w:rPr>
          <w:rFonts w:ascii="Arial" w:eastAsia="Arial Unicode MS" w:hAnsi="Arial" w:cs="Arial"/>
          <w:b/>
          <w:bCs/>
          <w:sz w:val="24"/>
          <w:szCs w:val="24"/>
        </w:rPr>
      </w:pPr>
    </w:p>
    <w:p w:rsidR="00D63A8F" w:rsidRDefault="00D63A8F">
      <w:pPr>
        <w:rPr>
          <w:rFonts w:ascii="Arial" w:eastAsia="Arial Unicode MS" w:hAnsi="Arial" w:cs="Arial"/>
          <w:bCs/>
          <w:sz w:val="24"/>
          <w:szCs w:val="24"/>
        </w:rPr>
      </w:pPr>
    </w:p>
    <w:p w:rsidR="00D2678A" w:rsidRPr="00B505A8" w:rsidRDefault="00AB5DF0" w:rsidP="00D2678A">
      <w:pPr>
        <w:spacing w:line="360" w:lineRule="auto"/>
        <w:jc w:val="both"/>
        <w:rPr>
          <w:rFonts w:ascii="Times New Roman" w:eastAsia="Times New Roman" w:hAnsi="Times New Roman"/>
          <w:b/>
          <w:sz w:val="18"/>
          <w:szCs w:val="18"/>
          <w:lang w:eastAsia="tr-TR"/>
        </w:rPr>
      </w:pPr>
      <w:r>
        <w:rPr>
          <w:rFonts w:ascii="Arial" w:eastAsia="Arial Unicode MS" w:hAnsi="Arial" w:cs="Arial"/>
          <w:bCs/>
          <w:sz w:val="24"/>
          <w:szCs w:val="24"/>
        </w:rPr>
        <w:br w:type="page"/>
      </w:r>
      <w:r w:rsidR="00D2678A" w:rsidRPr="00B505A8">
        <w:rPr>
          <w:rFonts w:ascii="Times New Roman" w:eastAsia="Times New Roman" w:hAnsi="Times New Roman"/>
          <w:b/>
          <w:sz w:val="18"/>
          <w:szCs w:val="18"/>
          <w:lang w:eastAsia="tr-TR"/>
        </w:rPr>
        <w:lastRenderedPageBreak/>
        <w:t xml:space="preserve">Geçici Madde 19- (Ek: 21/3/2018-7103/42 md.) </w:t>
      </w:r>
    </w:p>
    <w:p w:rsidR="00D2678A" w:rsidRDefault="00D2678A" w:rsidP="00D2678A">
      <w:pPr>
        <w:spacing w:line="360" w:lineRule="auto"/>
        <w:jc w:val="both"/>
        <w:rPr>
          <w:rFonts w:ascii="Times New Roman" w:eastAsia="Times New Roman" w:hAnsi="Times New Roman"/>
          <w:sz w:val="18"/>
          <w:szCs w:val="18"/>
          <w:lang w:eastAsia="tr-TR"/>
        </w:rPr>
      </w:pP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Kuruma kayıtlı işsizler arasından 1/1/2018 ila 31/12/2020 tarihleri arasında özel sektör işverenlerince 5510 sayılı Kanunun 4 üncü maddesinin birinci fıkrasının (a) bendi kapsamında işe alınanların; işe girdikleri aydan önceki üç aylık sürede toplam on günden fazla 5510 sayılı Kanunun 4 üncü maddesinin birinci fıkrasının (a) ve (c) bentleri kapsamında Sosyal Güvenlik Kurumuna bildirilmemiş olmaları ve isteğe bağlı sigortalılık hariç 5510 sayılı Kanunun 4 üncü maddesinin birinci fıkrasının (b) bendi kapsamında sigortalı olmamaları,  işe alındıkları yıldan bir önceki takvim yılında işe alındıkları işyerinden bildirilen aylık prim ve hizmet belgelerindeki veya muhtasar ve prim hizmet beyannamelerindeki sigortalı sayısının ortalamasına ilave olmaları kaydıyla, işyerinin imalat veya bilişim sektöründe faaliyet göstermesi halinde ilgili döneme ait günlük brüt asgarî ücretin sigortalının prim ödeme gün sayısıyla çarpımı sonucu bulunacak tutarı geçmemek üzere, sigo</w:t>
      </w:r>
      <w:r w:rsidR="00504B4B">
        <w:rPr>
          <w:rFonts w:ascii="Times New Roman" w:eastAsia="Times New Roman" w:hAnsi="Times New Roman"/>
          <w:sz w:val="18"/>
          <w:szCs w:val="18"/>
          <w:lang w:eastAsia="tr-TR"/>
        </w:rPr>
        <w:t>rtalının 5510 sayılı Kanunun 82’</w:t>
      </w:r>
      <w:r w:rsidRPr="00B505A8">
        <w:rPr>
          <w:rFonts w:ascii="Times New Roman" w:eastAsia="Times New Roman" w:hAnsi="Times New Roman"/>
          <w:sz w:val="18"/>
          <w:szCs w:val="18"/>
          <w:lang w:eastAsia="tr-TR"/>
        </w:rPr>
        <w:t>nci maddesi uyarınca belirlenen prime esas kazançları üzerinden hesaplanan sigortalı ve işveren hissesi primlerinin tamamı tutarında; işyerinin diğer sektörlerde faaliyet göstermesi halinde sigo</w:t>
      </w:r>
      <w:r w:rsidR="00504B4B">
        <w:rPr>
          <w:rFonts w:ascii="Times New Roman" w:eastAsia="Times New Roman" w:hAnsi="Times New Roman"/>
          <w:sz w:val="18"/>
          <w:szCs w:val="18"/>
          <w:lang w:eastAsia="tr-TR"/>
        </w:rPr>
        <w:t>rtalının 5510 sayılı Kanunun 82’</w:t>
      </w:r>
      <w:r w:rsidRPr="00B505A8">
        <w:rPr>
          <w:rFonts w:ascii="Times New Roman" w:eastAsia="Times New Roman" w:hAnsi="Times New Roman"/>
          <w:sz w:val="18"/>
          <w:szCs w:val="18"/>
          <w:lang w:eastAsia="tr-TR"/>
        </w:rPr>
        <w:t xml:space="preserve">nci maddesi uyarınca belirlenen prime esas kazanç alt sınırı üzerinden hesaplanan sigortalı ve işveren hissesi primlerinin tamamı tutarında, her ay bu işverenlerin Sosyal Güvenlik Kurumuna ödeyecekleri tüm primlerden mahsup edilmek suretiyle işverene prim desteği sağlanır ve destek tutarı Fondan karşılanır. </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Bu maddeyle sağlanan prim desteği 2020 yılı Aralık ayı/dönemi aşılmamak üzere, destek kapsamına giren sigortalılar için 12 ay süreyle uygulanır. Ancak bu süre; işe giriş tarihi itibarıyla 18 yaşından büyük kadın, 18 yaşından büyük 25 yaşından küçük erkek sigortalılar ile Kuruma engelli olarak kayıtlı sigortalılar için 18 ay olarak uygulanır.</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Birinci fıkrada belirtilen bilişim sektöründe destekten yararlanacak işyerlerini, NACE Rev.2 Ekonomik Faaliyet Sınıflamasında belirtilen işkolları arasından belirlemeye Cumhurbaşkanı yetkilidir.</w:t>
      </w:r>
      <w:r w:rsidRPr="00B505A8">
        <w:rPr>
          <w:rFonts w:ascii="Times New Roman" w:eastAsia="Times New Roman" w:hAnsi="Times New Roman"/>
          <w:sz w:val="18"/>
          <w:szCs w:val="18"/>
          <w:vertAlign w:val="superscript"/>
          <w:lang w:eastAsia="tr-TR"/>
        </w:rPr>
        <w:t>(3)</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İşyeri ile ilgili aylık prim ve hizmet belgelerinin veya muhtasar ve prim hizmet beyannamelerinin yasal süresi içerisinde verilmemesi, primlerin yasal süresinde ödenmemesi ve Sosyal Güvenlik Kurumuna prim, idari para cezası ve bunlara ilişkin gecikme cezası ve gecikme zammı borcu bulunması durumlarında bu maddede belirtilen destekten yararlanılamaz. Ancak Sosyal Güvenlik Kurumuna olan prim, idari para cezası ve bunlara ilişkin gecikme cezası ve gecikme zammı borçlarını 6183 sayılı Kanunun 48 inci maddesine göre tecil ettiren ve taksitlendiren veya ilgili diğer kanunlar uyarınca yapılandıran işverenler bu taksitlendirme veya yapılandırma devam ettiği sürece bu madde hükmünden yararlandırılır.</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 xml:space="preserve"> Mevcut bir işletmenin kapatılarak değişik bir ad, unvan ya da bir iş birimi olarak açılması veya yönetim ve kontrolü elinde bulunduracak şekilde doğrudan veya dolaylı ortaklık ilişkisi bulunan şirketler arasında istihdamın kaydırılması, şahıs işletmelerinde işletme sahipliğinin değiştirilmesi gibi Fon katkısından yararlanmak amacıyla muvazaalı işlem tesis ettiği anlaşılan işyerlerinden Fon tarafından karşılanan tutar gecikme cezası ve gecikme zammıyla birlikte geri alınır. </w:t>
      </w:r>
    </w:p>
    <w:p w:rsidR="00D2678A" w:rsidRPr="00B505A8" w:rsidRDefault="00D2678A" w:rsidP="00D2678A">
      <w:pPr>
        <w:spacing w:line="360" w:lineRule="auto"/>
        <w:ind w:left="284"/>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br w:type="page"/>
      </w:r>
    </w:p>
    <w:p w:rsidR="00D2678A" w:rsidRPr="00B505A8" w:rsidRDefault="00D2678A" w:rsidP="00D2678A">
      <w:pPr>
        <w:spacing w:line="360" w:lineRule="auto"/>
        <w:jc w:val="both"/>
        <w:rPr>
          <w:rFonts w:ascii="Times New Roman" w:eastAsia="Times New Roman" w:hAnsi="Times New Roman"/>
          <w:sz w:val="18"/>
          <w:szCs w:val="18"/>
          <w:lang w:eastAsia="tr-TR"/>
        </w:rPr>
      </w:pP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 xml:space="preserve">Mahkeme kararıyla veya yapılan kontrol ve denetimlerde çalıştırdığı kişileri sigortalı olarak bildirmediği veya bildirilen sigortalıyı fiilen çalıştırmadığı tespit edilen işyerleri hakkında, 5510 sayılı Kanunun ek 14 üncü maddesi uyarınca işlem yapılır. </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 xml:space="preserve">Bu maddede belirtilen şartların sağlanması kaydıyla ikinci fıkrada belirtilen yararlanma süresini aşmamak üzere, destekten yararlanılmış olan sigortalının destek süresini tamamlamadan işten ayrılıp yeniden işe başlaması halinde, söz konusu sigortalıdan dolayı yeniden işe başladığı tarihteki durumu dikkate alınarak ikinci fıkrada belirtilen sürelerden kalan süre kadar bu destekten yararlanmaya devam edilir. </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Bu madde kapsamında Fon tarafından işverene sağlanan, sigortalı hissesine karşılık gelen destek tutarının sigortalıya ödenmesi işverenden talep edilemez.</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 xml:space="preserve">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ile sosyal güvenlik destek primine tabi çalışanlar ve yurtdışında çalışan sigortalılar hakkında uygulanmaz. </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1/1/2018 ila 31/12/2020 tarihleri arasında 5510 sayılı Kanun kapsamına alınan işyerleri ve daha önce tescil edildiği halde ortalama sigortalı sayısının hesaplandığı yılda sigortalı çalıştırılmaması nedeniyle Sosyal Güvenlik Kurumuna aylık prim ve hizmet belgesi veya muhtasar prim hizmet beyannamesi vermeyen işyerleri, bu maddede belirtilen şartlar sağlanmak kaydıyla, 1/1/2018 tarihinden sonra ilk defa sigortalı bildiriminde bulunulan ayı takip eden üçüncü aya ilişkin aylık prim ve hizmet belgesi veya muhtasar ve prim hizmet beyannamesinden itibaren bu maddenin ikinci fıkrasında belirtilen süre kadar bu destekten yararlandırılır.</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Bu madde kapsamında destekten yersiz yararlanıldığının tespiti halinde, yararlanılan destek tutarı işverenden 5510 sayılı Kanunun 89 uncu maddesinin ikinci fıkrası uyarınca gecikme cezası ve gecikme zammı ile birlikte tahsil edilir.</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Bu maddeyle sağlanan teşvikten yararlanmakta olan işverenler, bu teşvikten yararlanılan ayda aynı sigortalı için diğer sigorta primi teşvik, destek ve indirimlerinden yararlanamaz.</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Fondan bu madde kapsamında karşılanan tutarlar, gelir ve kurumlar vergisi uygulamalarında gelir, gider veya maliyet unsuru olarak dikkate alınmaz.</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Bu maddenin uygulanmasına ilişkin usul ve esaslar Bakanlık tarafından belirlenir.</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b/>
          <w:color w:val="FF0000"/>
          <w:sz w:val="18"/>
          <w:szCs w:val="18"/>
          <w:lang w:eastAsia="tr-TR"/>
        </w:rPr>
        <w:t>Geçici Madde 20</w:t>
      </w:r>
      <w:r w:rsidR="00504B4B" w:rsidRPr="00B505A8">
        <w:rPr>
          <w:rFonts w:ascii="Times New Roman" w:eastAsia="Times New Roman" w:hAnsi="Times New Roman"/>
          <w:color w:val="FF0000"/>
          <w:sz w:val="18"/>
          <w:szCs w:val="18"/>
          <w:lang w:eastAsia="tr-TR"/>
        </w:rPr>
        <w:t>- (</w:t>
      </w:r>
      <w:r w:rsidRPr="00B505A8">
        <w:rPr>
          <w:rFonts w:ascii="Times New Roman" w:eastAsia="Times New Roman" w:hAnsi="Times New Roman"/>
          <w:b/>
          <w:color w:val="FF0000"/>
          <w:sz w:val="18"/>
          <w:szCs w:val="18"/>
          <w:lang w:eastAsia="tr-TR"/>
        </w:rPr>
        <w:t>Ek: 21/3/2018-7103/43 md.)</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 xml:space="preserve">2017 yılında Sosyal Güvenlik Kurumuna verilen aylık prim ve hizmet belgelerinde kayıtlı sigortalı sayısı ortalaması 1 ila 3 olan, imalat sektöründe faaliyet gösteren ve bu sektörde ustalık belgesi sahibi olunan özel sektöre ait işyerlerince, işe giriş tarihi itibarıyla 18 yaşından büyük ve 25 yaşından küçük sigortalılardan ve Kuruma kayıtlı işsizler arasından olmak kaydıyla 1/1/2018 tarihinden itibaren 5510 sayılı Kanunun 4 üncü maddesinin birinci fıkrasının (a) bendi kapsamında işe alınanların; işe girdikleri aydan önceki üç aylık sürede toplam on günden fazla 5510 sayılı Kanunun 4 üncü maddesinin birinci fıkrasının (a) ve (c) bentleri kapsamında Sosyal Güvenlik Kurumuna bildirilmemiş olmaları ve isteğe bağlı sigortalılık hariç 5510 sayılı Kanunun 4 üncü </w:t>
      </w:r>
      <w:r>
        <w:rPr>
          <w:rFonts w:ascii="Times New Roman" w:eastAsia="Times New Roman" w:hAnsi="Times New Roman"/>
          <w:sz w:val="18"/>
          <w:szCs w:val="18"/>
          <w:lang w:eastAsia="tr-TR"/>
        </w:rPr>
        <w:t xml:space="preserve"> </w:t>
      </w:r>
      <w:r w:rsidRPr="00B505A8">
        <w:rPr>
          <w:rFonts w:ascii="Times New Roman" w:eastAsia="Times New Roman" w:hAnsi="Times New Roman"/>
          <w:sz w:val="18"/>
          <w:szCs w:val="18"/>
          <w:lang w:eastAsia="tr-TR"/>
        </w:rPr>
        <w:t>maddesinin birinci fıkrasının (b) bendi kapsamında sigortalı olmamaları, 2017 yılında işyerinden Sosyal Güvenlik Kurumuna bildirilen aylık prim ve hizmet belgelerinde veya muhtasar ve prim hizmet beyannamelerinde kayıtlı sigortalı sayısının ortalamasına ilave olmaları kaydıyla, işe alındıkları tarihten 2018 yılı Aralık ayı/dönemine kadar geçerli olmak üzere, destek kapsamına giren sigortalı</w:t>
      </w:r>
      <w:r w:rsidR="00504B4B">
        <w:rPr>
          <w:rFonts w:ascii="Times New Roman" w:eastAsia="Times New Roman" w:hAnsi="Times New Roman"/>
          <w:sz w:val="18"/>
          <w:szCs w:val="18"/>
          <w:lang w:eastAsia="tr-TR"/>
        </w:rPr>
        <w:t>lar için 5510 sayılı Kanunun 82’</w:t>
      </w:r>
      <w:r w:rsidRPr="00B505A8">
        <w:rPr>
          <w:rFonts w:ascii="Times New Roman" w:eastAsia="Times New Roman" w:hAnsi="Times New Roman"/>
          <w:sz w:val="18"/>
          <w:szCs w:val="18"/>
          <w:lang w:eastAsia="tr-TR"/>
        </w:rPr>
        <w:t>nci maddesi uyarınca belirlenen prime esas kazanç alt sınırı üzerinden hesaplanan sigortalı ve işveren hissesi primlerinin tamamı tutarında bu işverenlerin Sosyal Güvenlik Kurumuna ödeyecekleri tüm primlerden mahsup edilmek suretiyle işverene prim desteği sağlanır ve destek tutarı Fondan karşılanır.</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Destek kapsamındaki sigortalılar için birinci fıkrada belirtilen prim desteğiyle birlikte 2018 yılı Aralık ayına/dönemine kadar geçerli olmak üzere; sigortalının destek sağlanan aya ilişkin prim ödeme gün sayısının 53,44 Türk lirası ile çarpılması sonucu bulunacak tutar, ücret desteği olarak Kurum tarafından işverene ödenir ve destek tutarı Fondan karşılanır.</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Bu maddeyle sağlanan prim ve ücret desteği 2018 yılı Aralık ayı/dönemini geçmemek üzere, sigortalının işe alındığı ayı takip eden ilk aydan başlamak üzere her ikinci ay için uygulanır.</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lastRenderedPageBreak/>
        <w:t xml:space="preserve">Bu madde kapsamına giren işyerleri en fazla iki sigortalı için destekten yararlanır. İşyerlerinde destekten yararlanılacak azami sigortalı sayısını değiştirmeye ve destekten yararlanılacak toplam sigortalı sayısını belirlemeye Cumhurbaşkanı yetkilidir. </w:t>
      </w:r>
      <w:r w:rsidRPr="00B505A8">
        <w:rPr>
          <w:rFonts w:ascii="Times New Roman" w:eastAsia="Times New Roman" w:hAnsi="Times New Roman"/>
          <w:sz w:val="18"/>
          <w:szCs w:val="18"/>
          <w:vertAlign w:val="superscript"/>
          <w:lang w:eastAsia="tr-TR"/>
        </w:rPr>
        <w:t>(1)</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İşyeri ile ilgili aylık prim ve hizmet belgelerinin veya muhtasar ve prim hizmet beyannamelerinin yasal süresi içerisinde verilmemesi, primlerin yasal süresinde ödenmemesi ve Sosyal Güvenlik Kurumuna prim, idari para cezası ve bunlara ilişkin gecikme cezası ve gecikme zammı borcu bulunması durumlarında bu maddede belirtilen destekten yararlanılamaz. Ancak Sosyal Güvenlik Kurumuna olan prim, idari para cezası ve bunlara ilişkin gecikme cezası ve gecikme zammı borçlarını 6183 sayılı Kanunun 48 inci maddesine göre tecil ettiren ve taksitlendiren veya ilgili diğer kanunlar uyarınca yapılandıran işverenler bu taksitlendirme veya yapılandırma devam ettiği sürece bu madde hükmünden yararlandırılır.</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Bu madde kapsamında destekten yararlanılmış olan sigortalının işten ayrılıp yeniden işe başlaması halinde, bu maddede belirtilen şartların sağlanması kaydıyla 2018 yılı Aralık ayı/dönemini geçmemek üzere söz konusu sigortalıdan dolayı bu destekten yararlanılır.</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Bu madde kapsamında Fon tarafından işverene sağlanan, sigortalı hissesine karşılık gelen destek tutarının sigortalıya ödenmesi işverenden talep edilemez.</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2018 yılında 5510 sayılı Kanun kapsamına alınan işyerleri ile daha önce Kanun kapsamına alındığı halde 2017 yılında Sosyal Güvenlik Kurumuna aylık prim ve hizmet belgesi veya muhtasar ve prim hizmet beyannamesi vermeyen ve 2018 yılında ilk defa sigortalı bildiriminde bulunan işyerleri bu maddede yer alan destekten yararlanamaz.</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ve sosyal güvenlik destek primine tabi çalışanlar ve yurtdışında çalışan sigortalılar hakkında uygulanmaz.</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 xml:space="preserve">Mahkeme kararıyla veya yapılan kontrol ve denetimlerde çalıştırdığı kişileri sigortalı olarak bildirmediği veya bildirilen sigortalıyı fiilen çalıştırmadığı tespit edilen işyerleri hakkında, 5510 sayılı Kanunun ek 14 üncü maddesi uyarınca işlem yapılır. </w:t>
      </w:r>
    </w:p>
    <w:p w:rsidR="00D2678A" w:rsidRPr="00B505A8" w:rsidRDefault="00D2678A" w:rsidP="00D2678A">
      <w:pPr>
        <w:spacing w:line="360" w:lineRule="auto"/>
        <w:jc w:val="both"/>
        <w:rPr>
          <w:rFonts w:ascii="Times New Roman" w:eastAsia="Times New Roman" w:hAnsi="Times New Roman"/>
          <w:sz w:val="18"/>
          <w:szCs w:val="18"/>
          <w:lang w:eastAsia="tr-TR"/>
        </w:rPr>
      </w:pPr>
    </w:p>
    <w:p w:rsidR="00D2678A" w:rsidRPr="00B505A8" w:rsidRDefault="00D2678A" w:rsidP="00D2678A">
      <w:pPr>
        <w:spacing w:line="360" w:lineRule="auto"/>
        <w:jc w:val="both"/>
        <w:rPr>
          <w:rFonts w:ascii="Times New Roman" w:eastAsia="Times New Roman" w:hAnsi="Times New Roman"/>
          <w:sz w:val="18"/>
          <w:szCs w:val="18"/>
          <w:lang w:eastAsia="tr-TR"/>
        </w:rPr>
      </w:pP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İşe giriş tarihi itibarıyla sigortalının, işverenin birinci derece kan veya kayın hısmı ya da eşi olması durumunda söz konusu sigortalıdan dolayı bu maddede yer alan destekten yararlanılamaz. Sigortalının işe giriş tarihinden sonra işverenle arasında oluşan hısımlık veya evlilik durumları destekten yararlanmayı etkilemez.</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Bu madde kapsamındaki desteklerden yersiz yararlanıldığının tespiti halinde; yararlanılan sigorta primi desteği tutarı işverenden 5510 sayılı Kanunun 89 uncu maddesinin ikinci fıkrası uyarınca gecikme cezası ve gecikme zammı ile birlikte Sosyal Güvenlik Kurumu tarafından, yararlanılan ücret desteği tutarı ilgili destek ödemesinin/ödemelerinin yapıldığı tarihten itibaren yasal faiziyle birlikte Kurum tarafından işverenden tahsil edilir.</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 xml:space="preserve">Bu madde kapsamındaki destekten yararlanılan ayda aynı sigortalı için diğer sigorta primi teşvik, destek ve indirimlerden yararlanılamaz. Bu destekten yararlanılmayan ayda destek kapsamına giren sigortalıdan dolayı, 5510 sayılı Kanunun 81 inci maddesinin birinci fıkrasının (ı) bendi ile aynı maddenin ikinci fıkrasında yer alan prim indirimi dışındaki diğer sigorta primi teşvik, destek ve indirimlerden yararlanılamaz. </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Fondan bu madde kapsamında karşılanan tutarlar, gelir ve kurumlar vergisi uygulamalarında gelir, gider veya maliyet unsuru olarak dikkate alınmaz.</w:t>
      </w:r>
    </w:p>
    <w:p w:rsidR="00D2678A" w:rsidRPr="00B505A8" w:rsidRDefault="00D2678A" w:rsidP="00D2678A">
      <w:pPr>
        <w:spacing w:line="360" w:lineRule="auto"/>
        <w:jc w:val="both"/>
        <w:rPr>
          <w:rFonts w:ascii="Times New Roman" w:eastAsia="Times New Roman" w:hAnsi="Times New Roman"/>
          <w:sz w:val="18"/>
          <w:szCs w:val="18"/>
          <w:lang w:eastAsia="tr-TR"/>
        </w:rPr>
      </w:pPr>
      <w:r w:rsidRPr="00B505A8">
        <w:rPr>
          <w:rFonts w:ascii="Times New Roman" w:eastAsia="Times New Roman" w:hAnsi="Times New Roman"/>
          <w:sz w:val="18"/>
          <w:szCs w:val="18"/>
          <w:lang w:eastAsia="tr-TR"/>
        </w:rPr>
        <w:t>Bu maddenin uygulanmasına ilişkin usul ve esaslar Bakanlık tarafından belirlenir.</w:t>
      </w:r>
    </w:p>
    <w:p w:rsidR="00D2678A" w:rsidRDefault="00D2678A" w:rsidP="00D2678A">
      <w:pPr>
        <w:rPr>
          <w:rFonts w:ascii="Arial" w:hAnsi="Arial" w:cs="Arial"/>
          <w:sz w:val="16"/>
          <w:szCs w:val="16"/>
        </w:rPr>
      </w:pPr>
    </w:p>
    <w:p w:rsidR="00D2678A" w:rsidRDefault="00D2678A">
      <w:pPr>
        <w:rPr>
          <w:rFonts w:ascii="Arial" w:eastAsia="Arial Unicode MS" w:hAnsi="Arial" w:cs="Arial"/>
          <w:bCs/>
          <w:sz w:val="24"/>
          <w:szCs w:val="24"/>
        </w:rPr>
      </w:pPr>
      <w:r>
        <w:rPr>
          <w:rFonts w:ascii="Arial" w:eastAsia="Arial Unicode MS" w:hAnsi="Arial" w:cs="Arial"/>
          <w:bCs/>
          <w:sz w:val="24"/>
          <w:szCs w:val="24"/>
        </w:rPr>
        <w:br w:type="page"/>
      </w:r>
    </w:p>
    <w:p w:rsidR="002D6628" w:rsidRDefault="002D6628">
      <w:pPr>
        <w:rPr>
          <w:rFonts w:ascii="Arial" w:eastAsia="Arial Unicode MS" w:hAnsi="Arial" w:cs="Arial"/>
          <w:bCs/>
          <w:sz w:val="24"/>
          <w:szCs w:val="24"/>
        </w:rPr>
      </w:pPr>
    </w:p>
    <w:p w:rsidR="00D2678A" w:rsidRDefault="00D2678A">
      <w:pPr>
        <w:rPr>
          <w:rFonts w:ascii="Arial" w:eastAsia="Arial Unicode MS" w:hAnsi="Arial" w:cs="Arial"/>
          <w:bCs/>
          <w:sz w:val="24"/>
          <w:szCs w:val="24"/>
        </w:rPr>
      </w:pPr>
    </w:p>
    <w:tbl>
      <w:tblPr>
        <w:tblW w:w="8789" w:type="dxa"/>
        <w:tblCellMar>
          <w:left w:w="0" w:type="dxa"/>
          <w:right w:w="0" w:type="dxa"/>
        </w:tblCellMar>
        <w:tblLook w:val="04A0" w:firstRow="1" w:lastRow="0" w:firstColumn="1" w:lastColumn="0" w:noHBand="0" w:noVBand="1"/>
      </w:tblPr>
      <w:tblGrid>
        <w:gridCol w:w="3020"/>
        <w:gridCol w:w="3130"/>
        <w:gridCol w:w="2875"/>
      </w:tblGrid>
      <w:tr w:rsidR="00D2678A" w:rsidRPr="00C22A5B" w:rsidTr="0082523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678A" w:rsidRPr="00C22A5B" w:rsidRDefault="00D2678A" w:rsidP="00825231">
            <w:pPr>
              <w:spacing w:line="240" w:lineRule="atLeast"/>
              <w:rPr>
                <w:rFonts w:ascii="Times New Roman" w:eastAsia="Times New Roman" w:hAnsi="Times New Roman"/>
                <w:sz w:val="24"/>
                <w:szCs w:val="24"/>
                <w:lang w:eastAsia="tr-TR"/>
              </w:rPr>
            </w:pPr>
            <w:r w:rsidRPr="00C22A5B">
              <w:rPr>
                <w:rFonts w:ascii="Arial" w:eastAsia="Times New Roman" w:hAnsi="Arial" w:cs="Arial"/>
                <w:sz w:val="16"/>
                <w:szCs w:val="16"/>
                <w:lang w:eastAsia="tr-TR"/>
              </w:rPr>
              <w:t> </w:t>
            </w:r>
            <w:r>
              <w:rPr>
                <w:rFonts w:ascii="Arial" w:eastAsia="Times New Roman" w:hAnsi="Arial" w:cs="Arial"/>
                <w:sz w:val="16"/>
                <w:szCs w:val="16"/>
                <w:lang w:eastAsia="tr-TR"/>
              </w:rPr>
              <w:t xml:space="preserve">6 </w:t>
            </w:r>
            <w:r w:rsidRPr="00C22A5B">
              <w:rPr>
                <w:rFonts w:ascii="Arial" w:eastAsia="Times New Roman" w:hAnsi="Arial" w:cs="Arial"/>
                <w:sz w:val="16"/>
                <w:szCs w:val="16"/>
                <w:lang w:eastAsia="tr-TR"/>
              </w:rPr>
              <w:t>Temmuz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678A" w:rsidRPr="00C22A5B" w:rsidRDefault="00D2678A" w:rsidP="00825231">
            <w:pPr>
              <w:spacing w:line="240" w:lineRule="atLeast"/>
              <w:jc w:val="center"/>
              <w:rPr>
                <w:rFonts w:ascii="Times New Roman" w:eastAsia="Times New Roman" w:hAnsi="Times New Roman"/>
                <w:sz w:val="24"/>
                <w:szCs w:val="24"/>
                <w:lang w:eastAsia="tr-TR"/>
              </w:rPr>
            </w:pPr>
            <w:r w:rsidRPr="00C22A5B">
              <w:rPr>
                <w:rFonts w:ascii="Palatino Linotype" w:eastAsia="Times New Roman"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2678A" w:rsidRPr="00C22A5B" w:rsidRDefault="00504B4B" w:rsidP="00825231">
            <w:pPr>
              <w:spacing w:before="100" w:beforeAutospacing="1" w:after="100" w:afterAutospacing="1"/>
              <w:jc w:val="right"/>
              <w:rPr>
                <w:rFonts w:ascii="Times New Roman" w:eastAsia="Times New Roman" w:hAnsi="Times New Roman"/>
                <w:sz w:val="24"/>
                <w:szCs w:val="24"/>
                <w:lang w:eastAsia="tr-TR"/>
              </w:rPr>
            </w:pPr>
            <w:r w:rsidRPr="00C22A5B">
              <w:rPr>
                <w:rFonts w:ascii="Arial" w:eastAsia="Times New Roman" w:hAnsi="Arial" w:cs="Arial"/>
                <w:sz w:val="16"/>
                <w:szCs w:val="16"/>
                <w:lang w:eastAsia="tr-TR"/>
              </w:rPr>
              <w:t>Sayı:</w:t>
            </w:r>
            <w:r w:rsidR="00D2678A" w:rsidRPr="00C22A5B">
              <w:rPr>
                <w:rFonts w:ascii="Arial" w:eastAsia="Times New Roman" w:hAnsi="Arial" w:cs="Arial"/>
                <w:sz w:val="16"/>
                <w:szCs w:val="16"/>
                <w:lang w:eastAsia="tr-TR"/>
              </w:rPr>
              <w:t xml:space="preserve"> 30470</w:t>
            </w:r>
          </w:p>
        </w:tc>
      </w:tr>
      <w:tr w:rsidR="00D2678A" w:rsidRPr="00C22A5B" w:rsidTr="00825231">
        <w:trPr>
          <w:trHeight w:val="480"/>
        </w:trPr>
        <w:tc>
          <w:tcPr>
            <w:tcW w:w="8789" w:type="dxa"/>
            <w:gridSpan w:val="3"/>
            <w:tcMar>
              <w:top w:w="0" w:type="dxa"/>
              <w:left w:w="108" w:type="dxa"/>
              <w:bottom w:w="0" w:type="dxa"/>
              <w:right w:w="108" w:type="dxa"/>
            </w:tcMar>
            <w:vAlign w:val="center"/>
            <w:hideMark/>
          </w:tcPr>
          <w:p w:rsidR="00D2678A" w:rsidRPr="00C22A5B" w:rsidRDefault="00D2678A" w:rsidP="00825231">
            <w:pPr>
              <w:spacing w:before="100" w:beforeAutospacing="1" w:after="100" w:afterAutospacing="1"/>
              <w:jc w:val="center"/>
              <w:rPr>
                <w:rFonts w:ascii="Times New Roman" w:eastAsia="Times New Roman" w:hAnsi="Times New Roman"/>
                <w:sz w:val="24"/>
                <w:szCs w:val="24"/>
                <w:lang w:eastAsia="tr-TR"/>
              </w:rPr>
            </w:pPr>
            <w:r w:rsidRPr="00C22A5B">
              <w:rPr>
                <w:rFonts w:ascii="Arial" w:eastAsia="Times New Roman" w:hAnsi="Arial" w:cs="Arial"/>
                <w:b/>
                <w:bCs/>
                <w:color w:val="000080"/>
                <w:sz w:val="18"/>
                <w:szCs w:val="18"/>
                <w:lang w:eastAsia="tr-TR"/>
              </w:rPr>
              <w:t>TEBLİĞ</w:t>
            </w:r>
          </w:p>
        </w:tc>
      </w:tr>
      <w:tr w:rsidR="00D2678A" w:rsidRPr="00C22A5B" w:rsidTr="00825231">
        <w:trPr>
          <w:trHeight w:val="480"/>
        </w:trPr>
        <w:tc>
          <w:tcPr>
            <w:tcW w:w="8789" w:type="dxa"/>
            <w:gridSpan w:val="3"/>
            <w:tcMar>
              <w:top w:w="0" w:type="dxa"/>
              <w:left w:w="108" w:type="dxa"/>
              <w:bottom w:w="0" w:type="dxa"/>
              <w:right w:w="108" w:type="dxa"/>
            </w:tcMar>
            <w:vAlign w:val="center"/>
            <w:hideMark/>
          </w:tcPr>
          <w:p w:rsidR="00D2678A" w:rsidRPr="00C22A5B" w:rsidRDefault="00D2678A" w:rsidP="00825231">
            <w:pPr>
              <w:spacing w:line="240" w:lineRule="atLeast"/>
              <w:ind w:firstLine="566"/>
              <w:jc w:val="both"/>
              <w:rPr>
                <w:rFonts w:ascii="Times New Roman" w:eastAsia="Times New Roman" w:hAnsi="Times New Roman"/>
                <w:u w:val="single"/>
                <w:lang w:eastAsia="tr-TR"/>
              </w:rPr>
            </w:pPr>
            <w:r w:rsidRPr="00C22A5B">
              <w:rPr>
                <w:rFonts w:ascii="Times New Roman" w:eastAsia="Times New Roman" w:hAnsi="Times New Roman"/>
                <w:sz w:val="18"/>
                <w:szCs w:val="18"/>
                <w:u w:val="single"/>
                <w:lang w:eastAsia="tr-TR"/>
              </w:rPr>
              <w:t>Maliye Bakanlığı (Gelir İdaresi Başkanlığı)’ndan:</w:t>
            </w:r>
          </w:p>
          <w:p w:rsidR="00D2678A" w:rsidRPr="00C22A5B" w:rsidRDefault="00D2678A" w:rsidP="00825231">
            <w:pPr>
              <w:spacing w:before="56" w:line="240" w:lineRule="atLeast"/>
              <w:jc w:val="center"/>
              <w:rPr>
                <w:rFonts w:ascii="Times New Roman" w:eastAsia="Times New Roman" w:hAnsi="Times New Roman"/>
                <w:b/>
                <w:bCs/>
                <w:sz w:val="19"/>
                <w:szCs w:val="19"/>
                <w:lang w:eastAsia="tr-TR"/>
              </w:rPr>
            </w:pPr>
            <w:r w:rsidRPr="00C22A5B">
              <w:rPr>
                <w:rFonts w:ascii="Times New Roman" w:eastAsia="Times New Roman" w:hAnsi="Times New Roman"/>
                <w:b/>
                <w:bCs/>
                <w:sz w:val="18"/>
                <w:szCs w:val="18"/>
                <w:lang w:eastAsia="tr-TR"/>
              </w:rPr>
              <w:t>GELİR VERGİSİ GENEL TEBLİĞİ</w:t>
            </w:r>
          </w:p>
          <w:p w:rsidR="00D2678A" w:rsidRPr="00C22A5B" w:rsidRDefault="00D2678A" w:rsidP="00825231">
            <w:pPr>
              <w:spacing w:line="240" w:lineRule="atLeast"/>
              <w:jc w:val="center"/>
              <w:rPr>
                <w:rFonts w:ascii="Times New Roman" w:eastAsia="Times New Roman" w:hAnsi="Times New Roman"/>
                <w:b/>
                <w:bCs/>
                <w:sz w:val="19"/>
                <w:szCs w:val="19"/>
                <w:lang w:eastAsia="tr-TR"/>
              </w:rPr>
            </w:pPr>
            <w:r w:rsidRPr="00C22A5B">
              <w:rPr>
                <w:rFonts w:ascii="Times New Roman" w:eastAsia="Times New Roman" w:hAnsi="Times New Roman"/>
                <w:b/>
                <w:bCs/>
                <w:sz w:val="18"/>
                <w:szCs w:val="18"/>
                <w:lang w:eastAsia="tr-TR"/>
              </w:rPr>
              <w:t>(SERİ NO: 304)</w:t>
            </w:r>
          </w:p>
          <w:p w:rsidR="00D2678A" w:rsidRPr="00C22A5B" w:rsidRDefault="00D2678A" w:rsidP="00825231">
            <w:pPr>
              <w:spacing w:line="240" w:lineRule="atLeast"/>
              <w:jc w:val="center"/>
              <w:rPr>
                <w:rFonts w:ascii="Times New Roman" w:eastAsia="Times New Roman" w:hAnsi="Times New Roman"/>
                <w:b/>
                <w:bCs/>
                <w:sz w:val="19"/>
                <w:szCs w:val="19"/>
                <w:lang w:eastAsia="tr-TR"/>
              </w:rPr>
            </w:pPr>
            <w:r w:rsidRPr="00C22A5B">
              <w:rPr>
                <w:rFonts w:ascii="Times New Roman" w:eastAsia="Times New Roman" w:hAnsi="Times New Roman"/>
                <w:b/>
                <w:bCs/>
                <w:sz w:val="18"/>
                <w:szCs w:val="18"/>
                <w:lang w:eastAsia="tr-TR"/>
              </w:rPr>
              <w:t> </w:t>
            </w:r>
          </w:p>
          <w:p w:rsidR="00D2678A" w:rsidRPr="00C22A5B" w:rsidRDefault="00D2678A" w:rsidP="00825231">
            <w:pPr>
              <w:spacing w:line="240" w:lineRule="atLeast"/>
              <w:jc w:val="center"/>
              <w:rPr>
                <w:rFonts w:ascii="Times New Roman" w:eastAsia="Times New Roman" w:hAnsi="Times New Roman"/>
                <w:b/>
                <w:bCs/>
                <w:sz w:val="19"/>
                <w:szCs w:val="19"/>
                <w:lang w:eastAsia="tr-TR"/>
              </w:rPr>
            </w:pPr>
            <w:r w:rsidRPr="00C22A5B">
              <w:rPr>
                <w:rFonts w:ascii="Times New Roman" w:eastAsia="Times New Roman" w:hAnsi="Times New Roman"/>
                <w:b/>
                <w:bCs/>
                <w:sz w:val="18"/>
                <w:szCs w:val="18"/>
                <w:lang w:eastAsia="tr-TR"/>
              </w:rPr>
              <w:t>BİRİNCİ BÖLÜM</w:t>
            </w:r>
          </w:p>
          <w:p w:rsidR="00D2678A" w:rsidRPr="00C22A5B" w:rsidRDefault="00D2678A" w:rsidP="00825231">
            <w:pPr>
              <w:spacing w:after="85" w:line="240" w:lineRule="atLeast"/>
              <w:jc w:val="center"/>
              <w:rPr>
                <w:rFonts w:ascii="Times New Roman" w:eastAsia="Times New Roman" w:hAnsi="Times New Roman"/>
                <w:b/>
                <w:bCs/>
                <w:sz w:val="19"/>
                <w:szCs w:val="19"/>
                <w:lang w:eastAsia="tr-TR"/>
              </w:rPr>
            </w:pPr>
            <w:r w:rsidRPr="00C22A5B">
              <w:rPr>
                <w:rFonts w:ascii="Times New Roman" w:eastAsia="Times New Roman" w:hAnsi="Times New Roman"/>
                <w:b/>
                <w:bCs/>
                <w:sz w:val="18"/>
                <w:szCs w:val="18"/>
                <w:lang w:eastAsia="tr-TR"/>
              </w:rPr>
              <w:t>Amaç, Kapsam, Yasal Düzenleme, Dayanak ve Öngörülen Teşvik</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Amaç ve kapsam</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MADDE 1 –</w:t>
            </w:r>
            <w:r w:rsidRPr="00C22A5B">
              <w:rPr>
                <w:rFonts w:ascii="Times New Roman" w:eastAsia="Times New Roman" w:hAnsi="Times New Roman"/>
                <w:sz w:val="18"/>
                <w:szCs w:val="18"/>
                <w:lang w:eastAsia="tr-TR"/>
              </w:rPr>
              <w:t> (1) 25/8/1999 tarihli ve 4447 sayılı İşsizlik Sigortası Kanununa, 21/3/2018 tarihli ve 7103 sayılı Vergi Kanunları ile Bazı Kanun ve Kanun Hükmünde Kararnamelerde Değişiklik Yapılması Hakkında Kanunla eklenen Geçici 21 inci maddenin uygulanmasına ilişkin usul ve esasların belirlenmesi bu Tebliğin amaç ve kapsamını oluşturmaktadır.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Yasal düzenleme ve dayanak</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MADDE 2 –</w:t>
            </w:r>
            <w:r w:rsidRPr="00C22A5B">
              <w:rPr>
                <w:rFonts w:ascii="Times New Roman" w:eastAsia="Times New Roman" w:hAnsi="Times New Roman"/>
                <w:sz w:val="18"/>
                <w:szCs w:val="18"/>
                <w:lang w:eastAsia="tr-TR"/>
              </w:rPr>
              <w:t> (1) 4447 sayılı Kanuna aşağıdaki geçici madde eklenmiştir.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 xml:space="preserve">“GEÇİCİ MADDE 21 – Bu Kanunun geçici 19 uncu ve geçici </w:t>
            </w:r>
            <w:r w:rsidR="00504B4B" w:rsidRPr="00C22A5B">
              <w:rPr>
                <w:rFonts w:ascii="Times New Roman" w:eastAsia="Times New Roman" w:hAnsi="Times New Roman"/>
                <w:sz w:val="18"/>
                <w:szCs w:val="18"/>
                <w:lang w:eastAsia="tr-TR"/>
              </w:rPr>
              <w:t>20’nci</w:t>
            </w:r>
            <w:r w:rsidRPr="00C22A5B">
              <w:rPr>
                <w:rFonts w:ascii="Times New Roman" w:eastAsia="Times New Roman" w:hAnsi="Times New Roman"/>
                <w:sz w:val="18"/>
                <w:szCs w:val="18"/>
                <w:lang w:eastAsia="tr-TR"/>
              </w:rPr>
              <w:t xml:space="preserve"> maddeleri kapsamında işe alınanların ücretlerinin, ilgili yılda uygulanan asgarî ücretin aylık brüt tutarının prim ödeme gün sayısına isabet eden tutarı üzerinden hesaplanan gelir vergisinin asgarî geçim indirimi uygulandıktan sonra kalan kısmı, verilecek muhtasar beyanname üzerinden tahakkuk eden vergiden terkin edilir.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Bu madde kapsamında yapılan ücret ödemelerine ilişkin düzenlenen kâğıtlara ait damga vergisinin aylık brüt asgarî ücretin prim ödeme gün sayısına isabet eden kısmı beyan edilmez ve ödenmez.</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Bu maddeyle sağlanan vergi teşvikleri 2020 yılı Aralık ayı aşılmamak üzere, teşvik kapsamına giren çalışanlar için 12 ay süreyle uygulanır. Ancak bu süre; işe giriş tarihi itibarıyla teşvik kapsamına giren; 18 yaşından büyük kadın, 18 yaşından büyük 25 yaşından küçük erkek çalışanlar ile Kuruma engelli olarak kayıtlı sigortalılar için 18 ay olarak dikkate alınır. Bu madde kapsamındaki vergi t</w:t>
            </w:r>
            <w:r w:rsidR="00504B4B">
              <w:rPr>
                <w:rFonts w:ascii="Times New Roman" w:eastAsia="Times New Roman" w:hAnsi="Times New Roman"/>
                <w:sz w:val="18"/>
                <w:szCs w:val="18"/>
                <w:lang w:eastAsia="tr-TR"/>
              </w:rPr>
              <w:t>eşvikleri, bu Kanunun geçici 20’</w:t>
            </w:r>
            <w:r w:rsidRPr="00C22A5B">
              <w:rPr>
                <w:rFonts w:ascii="Times New Roman" w:eastAsia="Times New Roman" w:hAnsi="Times New Roman"/>
                <w:sz w:val="18"/>
                <w:szCs w:val="18"/>
                <w:lang w:eastAsia="tr-TR"/>
              </w:rPr>
              <w:t>nci maddesi kapsamında sağlanan teşvikten yararlanılan çalışanlar için maddede yazılı süre ve şartlarla sınırlı olarak uygulanır, prim ve ücret desteği sağlanmayan aylar için vergi teşvikleri de uygulanmaz.</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Bu madde kapsamında teşvikten yararlanılmış olan çalışanın teşvik süresini tamamlamadan işten ayrılıp yeniden işe başlaması halinde, bu maddede belirtilen şartların sağlanması kaydıyla üçüncü fıkrada belirtilen yararlanma süresini aşmamak üzere söz konusu çalışan için, yeniden işe başladığı tarihteki durumu dikkate alınarak, kalan süre kadar bu teşvikten yararlanılabilir.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Bu madde kapsamında gelir vergisi stopajı teşvikinden yararlananlar, diğer kanunlarda yer alan benzer nitelikli gelir vergisi stopajı teşviklerinden yararlanamaz.</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ile sosyal güvenlik destek primine tabi çalışanlar ve yurtdışında çalışan sigortalılar hakkında uygulanmaz.</w:t>
            </w:r>
          </w:p>
          <w:p w:rsidR="00D2678A" w:rsidRPr="00C22A5B" w:rsidRDefault="00504B4B" w:rsidP="00825231">
            <w:pPr>
              <w:spacing w:line="240" w:lineRule="atLeast"/>
              <w:ind w:firstLine="566"/>
              <w:jc w:val="both"/>
              <w:rPr>
                <w:rFonts w:ascii="Times New Roman" w:eastAsia="Times New Roman" w:hAnsi="Times New Roman"/>
                <w:sz w:val="19"/>
                <w:szCs w:val="19"/>
                <w:lang w:eastAsia="tr-TR"/>
              </w:rPr>
            </w:pPr>
            <w:r>
              <w:rPr>
                <w:rFonts w:ascii="Times New Roman" w:eastAsia="Times New Roman" w:hAnsi="Times New Roman"/>
                <w:sz w:val="18"/>
                <w:szCs w:val="18"/>
                <w:lang w:eastAsia="tr-TR"/>
              </w:rPr>
              <w:t>Bu Kanunun geçici 20’</w:t>
            </w:r>
            <w:r w:rsidR="00D2678A" w:rsidRPr="00C22A5B">
              <w:rPr>
                <w:rFonts w:ascii="Times New Roman" w:eastAsia="Times New Roman" w:hAnsi="Times New Roman"/>
                <w:sz w:val="18"/>
                <w:szCs w:val="18"/>
                <w:lang w:eastAsia="tr-TR"/>
              </w:rPr>
              <w:t>nci maddesi kapsamındaki desteklerden faydalananlar hariç olmak üzere, 1/1/2018 ila 31/12/2020 tarihleri arasında 5510 sayılı Kanun kapsamına alınan işyerleri ve daha önce tescil edildiği halde ortalama sigortalı sayısının hesaplandığı yılda sigortalı çalıştırılmaması nedeniyle Sosyal Güvenlik Kurumuna aylık prim ve hizmet belgesi veya muhtasar prim hizmet beyannamesi vermeyen işyerleri, bu maddede belirtilen şartlar sağlanmak kaydıyla, 1/1/2018 tarihinden sonra ilk defa sigortalı bildiriminde bulunulan ayı takip eden üçüncü aya ilişkin aylık prim ve hizmet belgesi veya muhtasar ve prim hizmet beyannamesinden itibaren bu Kanunun geçici 19 uncu maddesinin ikinci fıkrasında belirtilen süre kadar bu maddede yer alan vergi teşviklerinden yararlandırılır.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Bu maddenin uygulanmasına ilişkin usul ve esaslar ile mahsup şeklini ve dönemini belirlemeye Maliye Bakanlığı yetkilidir.”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Öngörülen teşvik</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MADDE 3 –</w:t>
            </w:r>
            <w:r w:rsidRPr="00C22A5B">
              <w:rPr>
                <w:rFonts w:ascii="Times New Roman" w:eastAsia="Times New Roman" w:hAnsi="Times New Roman"/>
                <w:sz w:val="18"/>
                <w:szCs w:val="18"/>
                <w:lang w:eastAsia="tr-TR"/>
              </w:rPr>
              <w:t> (1) 4447 sayılı Kanunun Geçici 21 inci maddesiyl</w:t>
            </w:r>
            <w:r w:rsidR="00504B4B">
              <w:rPr>
                <w:rFonts w:ascii="Times New Roman" w:eastAsia="Times New Roman" w:hAnsi="Times New Roman"/>
                <w:sz w:val="18"/>
                <w:szCs w:val="18"/>
                <w:lang w:eastAsia="tr-TR"/>
              </w:rPr>
              <w:t>e, aynı Kanunun Geçici 19 ve 20’</w:t>
            </w:r>
            <w:r w:rsidRPr="00C22A5B">
              <w:rPr>
                <w:rFonts w:ascii="Times New Roman" w:eastAsia="Times New Roman" w:hAnsi="Times New Roman"/>
                <w:sz w:val="18"/>
                <w:szCs w:val="18"/>
                <w:lang w:eastAsia="tr-TR"/>
              </w:rPr>
              <w:t>nci maddeleri kapsamında işe alınan ve bu maddelerde yazılı şartları taşıyan ücretliler için asgari ücretin prim ödeme gün sayısına isabet eden tutarı üzerinden hesaplanan gelir vergisinin, asgari geçim indirimi uygulandıktan sonra kalan kısmının verilecek muhtasar beyanname/muhtasar ve prim hizmet beyannamesi üzerinden tahakkuk eden vergiden terkin edilmesi suretiyle, gelir vergisi stopaj teşviki sağlanmaktadır.</w:t>
            </w:r>
          </w:p>
          <w:p w:rsidR="00D2678A" w:rsidRPr="00C22A5B" w:rsidRDefault="00D2678A" w:rsidP="00825231">
            <w:pPr>
              <w:spacing w:before="85" w:line="240" w:lineRule="atLeast"/>
              <w:jc w:val="center"/>
              <w:rPr>
                <w:rFonts w:ascii="Times New Roman" w:eastAsia="Times New Roman" w:hAnsi="Times New Roman"/>
                <w:b/>
                <w:bCs/>
                <w:sz w:val="19"/>
                <w:szCs w:val="19"/>
                <w:lang w:eastAsia="tr-TR"/>
              </w:rPr>
            </w:pPr>
            <w:r w:rsidRPr="00C22A5B">
              <w:rPr>
                <w:rFonts w:ascii="Times New Roman" w:eastAsia="Times New Roman" w:hAnsi="Times New Roman"/>
                <w:b/>
                <w:bCs/>
                <w:sz w:val="18"/>
                <w:szCs w:val="18"/>
                <w:lang w:eastAsia="tr-TR"/>
              </w:rPr>
              <w:t>İKİNCİ BÖLÜM</w:t>
            </w:r>
          </w:p>
          <w:p w:rsidR="00D2678A" w:rsidRPr="00C22A5B" w:rsidRDefault="00D2678A" w:rsidP="00825231">
            <w:pPr>
              <w:spacing w:line="240" w:lineRule="atLeast"/>
              <w:jc w:val="center"/>
              <w:rPr>
                <w:rFonts w:ascii="Times New Roman" w:eastAsia="Times New Roman" w:hAnsi="Times New Roman"/>
                <w:b/>
                <w:bCs/>
                <w:sz w:val="19"/>
                <w:szCs w:val="19"/>
                <w:lang w:eastAsia="tr-TR"/>
              </w:rPr>
            </w:pPr>
            <w:r w:rsidRPr="00C22A5B">
              <w:rPr>
                <w:rFonts w:ascii="Times New Roman" w:eastAsia="Times New Roman" w:hAnsi="Times New Roman"/>
                <w:b/>
                <w:bCs/>
                <w:sz w:val="18"/>
                <w:szCs w:val="18"/>
                <w:lang w:eastAsia="tr-TR"/>
              </w:rPr>
              <w:lastRenderedPageBreak/>
              <w:t>4447 sayılı Kanunun Geçici 19 uncu Maddesi Kapsamında İşe Alınan Ücretlilere</w:t>
            </w:r>
          </w:p>
          <w:p w:rsidR="00D2678A" w:rsidRPr="00C22A5B" w:rsidRDefault="00D2678A" w:rsidP="00825231">
            <w:pPr>
              <w:spacing w:after="113" w:line="240" w:lineRule="atLeast"/>
              <w:jc w:val="center"/>
              <w:rPr>
                <w:rFonts w:ascii="Times New Roman" w:eastAsia="Times New Roman" w:hAnsi="Times New Roman"/>
                <w:b/>
                <w:bCs/>
                <w:sz w:val="19"/>
                <w:szCs w:val="19"/>
                <w:lang w:eastAsia="tr-TR"/>
              </w:rPr>
            </w:pPr>
            <w:r w:rsidRPr="00C22A5B">
              <w:rPr>
                <w:rFonts w:ascii="Times New Roman" w:eastAsia="Times New Roman" w:hAnsi="Times New Roman"/>
                <w:b/>
                <w:bCs/>
                <w:sz w:val="18"/>
                <w:szCs w:val="18"/>
                <w:lang w:eastAsia="tr-TR"/>
              </w:rPr>
              <w:t>İlişkin Gelir Vergisi Stopajı Teşviki Uygulaması</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Gelir vergisi stopajı teşvikinden faydalanılmasına ilişkin şartlar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MADDE 4 –</w:t>
            </w:r>
            <w:r w:rsidRPr="00C22A5B">
              <w:rPr>
                <w:rFonts w:ascii="Times New Roman" w:eastAsia="Times New Roman" w:hAnsi="Times New Roman"/>
                <w:sz w:val="18"/>
                <w:szCs w:val="18"/>
                <w:lang w:eastAsia="tr-TR"/>
              </w:rPr>
              <w:t> (1) 4447 sayılı Kanunun Geçici 19 uncu maddesi kapsamında öngörülen şartları taşıyan özel sektör işverenleri, 1/1/2018 ila 31/12/2020 tarihleri arasında işe aldıkları sigortalılardan dolayı gelir vergisi stopajı teşvikinden aşağıdaki şartlar dahilinde faydalanacaktır.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a) Sigortalının Türkiye İş Kurumuna kayıtlı işsiz olması,</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 xml:space="preserve">b) Sigortalının işe başlama tarihinden önceki üç ay içerisinde, toplam on günden fazla; 31/5/2016 tarihli ve 5510 sayılı Sosyal Sigortalar ve Genel Sağlık Sigortası Kanununun </w:t>
            </w:r>
            <w:r w:rsidR="00504B4B" w:rsidRPr="00C22A5B">
              <w:rPr>
                <w:rFonts w:ascii="Times New Roman" w:eastAsia="Times New Roman" w:hAnsi="Times New Roman"/>
                <w:sz w:val="18"/>
                <w:szCs w:val="18"/>
                <w:lang w:eastAsia="tr-TR"/>
              </w:rPr>
              <w:t>4’üncü</w:t>
            </w:r>
            <w:r w:rsidRPr="00C22A5B">
              <w:rPr>
                <w:rFonts w:ascii="Times New Roman" w:eastAsia="Times New Roman" w:hAnsi="Times New Roman"/>
                <w:sz w:val="18"/>
                <w:szCs w:val="18"/>
                <w:lang w:eastAsia="tr-TR"/>
              </w:rPr>
              <w:t xml:space="preserve"> maddesinin birinci fıkrasının (a) ve (c) bentleri kapsamında Sosyal Güvenlik Kurumuna bildirilmemiş olması ve sigortalının isteğe bağlı sigortalılık hariç 5510 sayılı Kanunun </w:t>
            </w:r>
            <w:r w:rsidR="00504B4B" w:rsidRPr="00C22A5B">
              <w:rPr>
                <w:rFonts w:ascii="Times New Roman" w:eastAsia="Times New Roman" w:hAnsi="Times New Roman"/>
                <w:sz w:val="18"/>
                <w:szCs w:val="18"/>
                <w:lang w:eastAsia="tr-TR"/>
              </w:rPr>
              <w:t>4’üncü</w:t>
            </w:r>
            <w:r w:rsidRPr="00C22A5B">
              <w:rPr>
                <w:rFonts w:ascii="Times New Roman" w:eastAsia="Times New Roman" w:hAnsi="Times New Roman"/>
                <w:sz w:val="18"/>
                <w:szCs w:val="18"/>
                <w:lang w:eastAsia="tr-TR"/>
              </w:rPr>
              <w:t xml:space="preserve"> maddesinin birinci fıkrasının (b) bendi kapsamında sigortalı olmaması,</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c) Sigortalının işe alındığı yıldan bir önceki takvim yılında işe alındığı işyerinden bildirilen aylık prim ve hizmet belgelerindeki veya muhtasar ve prim hizmet beyannamelerindeki sigortalı sayısının ortalamasına ilave olarak işe alınmış olması.</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İstisna uygulamasında süre</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MADDE 5 –</w:t>
            </w:r>
            <w:r w:rsidRPr="00C22A5B">
              <w:rPr>
                <w:rFonts w:ascii="Times New Roman" w:eastAsia="Times New Roman" w:hAnsi="Times New Roman"/>
                <w:sz w:val="18"/>
                <w:szCs w:val="18"/>
                <w:lang w:eastAsia="tr-TR"/>
              </w:rPr>
              <w:t> (1) 4447 sayılı Kanunun Geçici 19 uncu maddesi kapsamında işe alınan sigortalılar için sağlanan gelir vergisi stopajı teşviki, 1/1/2018 tarihinden 31/12/2020 tarihine kadar uygulanmak üzere, teşvik kapsamına giren her bir çalışan için en fazla 12 ay süre ile uygulanır.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Bu süre; engelli, 18 yaşından büyük kadın, 18 yaşından büyük 25 yaşından küçük erkek çalışanlar için 18 ay süre ile uygulanır.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(2) 1/1/2018 ila 31/12/2020 tarihleri arasında 5510 sayılı Kanun kapsamına alınan işyerleri ve daha önce tescil edildiği halde ortalama sigortalı sayısının hesaplandığı yılda sigortalı çalıştırılmaması nedeniyle, Sosyal Güvenlik Kurumuna aylık prim ve hizmet belgesi veya muhtasar ve prim hizmet beyannamesi vermeyen işyerleri, bu maddede belirtilen şartlar sağlanmak kaydıyla, 1/1/2018 tarihinden sonra ilk defa sigortalı bildiriminde bulunulan ayı takip eden üçüncü aya ilişkin aylık prim ve hizmet belgesi veya muhtasar ve prim hizmet beyannamesinden itibaren gelir vergisi stopajı teşvikinden yararlandırılır.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Gelir vergisi stopaj teşvikinin uygulanması</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MADDE 6 –</w:t>
            </w:r>
            <w:r w:rsidRPr="00C22A5B">
              <w:rPr>
                <w:rFonts w:ascii="Times New Roman" w:eastAsia="Times New Roman" w:hAnsi="Times New Roman"/>
                <w:sz w:val="18"/>
                <w:szCs w:val="18"/>
                <w:lang w:eastAsia="tr-TR"/>
              </w:rPr>
              <w:t> (1) 4447 sayılı Kanunun Geçici 19 uncu maddesinden yararlanan işverenler için gelir vergisi stopajı teşviki 31/12/2020 tarihini geçmemek üzere, sigortalının 1/1/2018 tarihinden itibaren işe alındığı aydan başlamak ve öngörülen süreleri aşmamak üzere her ay verilecek muhtasar beyannamelerde/muhtasar ve prim hizmet beyannamelerinde uygulanır. Üç aylık muhtasar beyanname/muhtasar ve prim hizmet beyannamesi veren mükellefler tarafından gelir vergisi stopajı teşviki, üç aylık dönemler itibarıyla dikkate alınır.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(2) 4447 sayılı Kanunun Geçici 19 uncu maddesine göre prim desteğinden faydalanılamayan durumlarda gelir vergisi stopajı teşviki de uygulanmaz.</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 xml:space="preserve">(3) Teşvikten yararlanılmaya başlanmasından </w:t>
            </w:r>
            <w:r w:rsidR="00504B4B" w:rsidRPr="00C22A5B">
              <w:rPr>
                <w:rFonts w:ascii="Times New Roman" w:eastAsia="Times New Roman" w:hAnsi="Times New Roman"/>
                <w:sz w:val="18"/>
                <w:szCs w:val="18"/>
                <w:lang w:eastAsia="tr-TR"/>
              </w:rPr>
              <w:t>sonra</w:t>
            </w:r>
            <w:r w:rsidRPr="00C22A5B">
              <w:rPr>
                <w:rFonts w:ascii="Times New Roman" w:eastAsia="Times New Roman" w:hAnsi="Times New Roman"/>
                <w:sz w:val="18"/>
                <w:szCs w:val="18"/>
                <w:lang w:eastAsia="tr-TR"/>
              </w:rPr>
              <w:t xml:space="preserve"> gerek eski çalışanların gerekse ilave istihdam edilenlerin 31/12/2020 tarihinden önce işten çıkarılması durumunda, işten çıkış tarihinden önceki takvim yılında istihdam edilen ortalama sigortalı sayısının üzerinde kalınmak koşuluyla, terkin edilecek vergi tutarının tespitinde, ilave istihdam amacıyla işe alınanlardan kalan sigortalılar dikkate alınır. Bu durumda, sigortalılardan hangisi için teşvikten yararlanılacağı işveren tarafından serbestçe belirlenir.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Örnek 1:</w:t>
            </w:r>
            <w:r w:rsidRPr="00C22A5B">
              <w:rPr>
                <w:rFonts w:ascii="Times New Roman" w:eastAsia="Times New Roman" w:hAnsi="Times New Roman"/>
                <w:sz w:val="18"/>
                <w:szCs w:val="18"/>
                <w:lang w:eastAsia="tr-TR"/>
              </w:rPr>
              <w:t> İşveren (A)’nın, 2017 yılı içinde verdiği aylık prim ve hizmet belgelerindeki ortalama sigortalı sayısı 20’dir. Bu işveren, 2017 yılı ortalaması olan 20 sigortalısına ilave olarak 2018 yılının Nisan ayında destek kapsamında bulunan 5 sigortalı istihdam etmiştir.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Buna göre, işveren (A), Nisan ayında istihdam ettiği ve şartların tamamını taşıyan 5 sigortalısı için teşvikten yararlanabilecektir.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Örnek 2:</w:t>
            </w:r>
            <w:r w:rsidRPr="00C22A5B">
              <w:rPr>
                <w:rFonts w:ascii="Times New Roman" w:eastAsia="Times New Roman" w:hAnsi="Times New Roman"/>
                <w:sz w:val="18"/>
                <w:szCs w:val="18"/>
                <w:lang w:eastAsia="tr-TR"/>
              </w:rPr>
              <w:t> İşveren (B)’nin, 2017 takvim yılında verdiği aylık prim ve hizmet belgelerindeki ortalama işçi sayısı 30’dur. Bu işveren, 8/5/2018 tarihinde ilave istihdama ilişkin şartları taşıyan 8 işçi istihdam etmiş ve bu işçiler için teşvikten yararlanmaya başlamıştır.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İşveren (B), 2018 Eylül ayında teşvik kapsamında olmayan 4 işçisini işten çıkarmıştır. Bu durumda işveren (B), ilave istihdam etmiş olduğu 8 işçi için Eylül 2018’e kadar ilave istihdam teşvikinden yararlanacak olup bu tarihten sonra ise 2017 yılında istihdam ettiği ortalama 30 sigortalının üzerinde kalan 4 işçi için teşvikten yararlanacaktır. Teşvikten yararlanacağı 4 işçinin hangisi olacağı işveren tarafından serbestçe belirlenecektir.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Örnek 3:</w:t>
            </w:r>
            <w:r w:rsidRPr="00C22A5B">
              <w:rPr>
                <w:rFonts w:ascii="Times New Roman" w:eastAsia="Times New Roman" w:hAnsi="Times New Roman"/>
                <w:sz w:val="18"/>
                <w:szCs w:val="18"/>
                <w:lang w:eastAsia="tr-TR"/>
              </w:rPr>
              <w:t> İşveren (D), 2017 takvim yılında tescil ettirdiği işyerinde sigortalı işçi çalıştırmamıştır. 2/2/2018 tarihinde işe aldığı 2 işçi için ilk defa sigortalı bildiriminde bulunmuştur.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Bu işveren, ilk defa sigortalı bildiriminde bulunduğu ayı takip eden üçüncü aya ilişkin (Mayıs ayına ait olup Haziran ayında verilecek) aylık muhtasar beyanname/muhtasar ve prim hizmet beyannamesinden itibaren Mayıs ayına ilişkin ödediği ücretler üzerinden gelir vergisi stopajı teşvikinden yararlanmaya başlayacaktır.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lastRenderedPageBreak/>
              <w:t>2018 yılında işe yeni başlayan mükellefler için de gelir vergisi stopaj teşviki aynı şekilde uygulanacaktır.</w:t>
            </w:r>
          </w:p>
          <w:p w:rsidR="00D2678A" w:rsidRPr="00C22A5B" w:rsidRDefault="00D2678A" w:rsidP="00825231">
            <w:pPr>
              <w:spacing w:before="85" w:line="240" w:lineRule="atLeast"/>
              <w:jc w:val="center"/>
              <w:rPr>
                <w:rFonts w:ascii="Times New Roman" w:eastAsia="Times New Roman" w:hAnsi="Times New Roman"/>
                <w:b/>
                <w:bCs/>
                <w:sz w:val="19"/>
                <w:szCs w:val="19"/>
                <w:lang w:eastAsia="tr-TR"/>
              </w:rPr>
            </w:pPr>
            <w:r w:rsidRPr="00C22A5B">
              <w:rPr>
                <w:rFonts w:ascii="Times New Roman" w:eastAsia="Times New Roman" w:hAnsi="Times New Roman"/>
                <w:b/>
                <w:bCs/>
                <w:sz w:val="18"/>
                <w:szCs w:val="18"/>
                <w:lang w:eastAsia="tr-TR"/>
              </w:rPr>
              <w:t>ÜÇÜNCÜ BÖLÜM</w:t>
            </w:r>
          </w:p>
          <w:p w:rsidR="00D2678A" w:rsidRPr="00C22A5B" w:rsidRDefault="00504B4B" w:rsidP="00825231">
            <w:pPr>
              <w:spacing w:line="240" w:lineRule="atLeast"/>
              <w:jc w:val="center"/>
              <w:rPr>
                <w:rFonts w:ascii="Times New Roman" w:eastAsia="Times New Roman" w:hAnsi="Times New Roman"/>
                <w:b/>
                <w:bCs/>
                <w:sz w:val="19"/>
                <w:szCs w:val="19"/>
                <w:lang w:eastAsia="tr-TR"/>
              </w:rPr>
            </w:pPr>
            <w:r>
              <w:rPr>
                <w:rFonts w:ascii="Times New Roman" w:eastAsia="Times New Roman" w:hAnsi="Times New Roman"/>
                <w:b/>
                <w:bCs/>
                <w:sz w:val="18"/>
                <w:szCs w:val="18"/>
                <w:lang w:eastAsia="tr-TR"/>
              </w:rPr>
              <w:t>4447 sayılı Kanunun Geçici 20’</w:t>
            </w:r>
            <w:r w:rsidR="00D2678A" w:rsidRPr="00C22A5B">
              <w:rPr>
                <w:rFonts w:ascii="Times New Roman" w:eastAsia="Times New Roman" w:hAnsi="Times New Roman"/>
                <w:b/>
                <w:bCs/>
                <w:sz w:val="18"/>
                <w:szCs w:val="18"/>
                <w:lang w:eastAsia="tr-TR"/>
              </w:rPr>
              <w:t>nci Maddesi Kapsamında İşe Alınan Ücretlilere</w:t>
            </w:r>
          </w:p>
          <w:p w:rsidR="00D2678A" w:rsidRPr="00C22A5B" w:rsidRDefault="00D2678A" w:rsidP="00825231">
            <w:pPr>
              <w:spacing w:after="113" w:line="240" w:lineRule="atLeast"/>
              <w:jc w:val="center"/>
              <w:rPr>
                <w:rFonts w:ascii="Times New Roman" w:eastAsia="Times New Roman" w:hAnsi="Times New Roman"/>
                <w:b/>
                <w:bCs/>
                <w:sz w:val="19"/>
                <w:szCs w:val="19"/>
                <w:lang w:eastAsia="tr-TR"/>
              </w:rPr>
            </w:pPr>
            <w:r w:rsidRPr="00C22A5B">
              <w:rPr>
                <w:rFonts w:ascii="Times New Roman" w:eastAsia="Times New Roman" w:hAnsi="Times New Roman"/>
                <w:b/>
                <w:bCs/>
                <w:sz w:val="18"/>
                <w:szCs w:val="18"/>
                <w:lang w:eastAsia="tr-TR"/>
              </w:rPr>
              <w:t>İlişkin Gelir Vergisi Stopajı Teşviki Uygulaması</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Gelir vergisi stopajı teşvikinden faydalanılmasına ilişkin şartlar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MADDE 7 – </w:t>
            </w:r>
            <w:r w:rsidRPr="00C22A5B">
              <w:rPr>
                <w:rFonts w:ascii="Times New Roman" w:eastAsia="Times New Roman" w:hAnsi="Times New Roman"/>
                <w:sz w:val="18"/>
                <w:szCs w:val="18"/>
                <w:lang w:eastAsia="tr-TR"/>
              </w:rPr>
              <w:t xml:space="preserve">(1) 4447 sayılı Kanunun Geçici </w:t>
            </w:r>
            <w:r w:rsidR="00504B4B" w:rsidRPr="00C22A5B">
              <w:rPr>
                <w:rFonts w:ascii="Times New Roman" w:eastAsia="Times New Roman" w:hAnsi="Times New Roman"/>
                <w:sz w:val="18"/>
                <w:szCs w:val="18"/>
                <w:lang w:eastAsia="tr-TR"/>
              </w:rPr>
              <w:t>20’nci</w:t>
            </w:r>
            <w:r w:rsidRPr="00C22A5B">
              <w:rPr>
                <w:rFonts w:ascii="Times New Roman" w:eastAsia="Times New Roman" w:hAnsi="Times New Roman"/>
                <w:sz w:val="18"/>
                <w:szCs w:val="18"/>
                <w:lang w:eastAsia="tr-TR"/>
              </w:rPr>
              <w:t xml:space="preserve"> maddesi kapsamında öngörülen şartları taşıyan ve imalat sektöründe faaliyette bulunan özel sektör işverenleri, 1/1/2018 tarihinden itibaren işe aldıkları sigortalılardan dolayı gelir vergisi stopajı teşvikinden aşağıdaki şartlar dahilinde faydalanacaktır.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a) İşverenin, 2017 yılında Sosyal Güvenlik Kurumuna verilen aylık prim ve hizmet belgelerinde kayıtlı sigortalı sayısı ortalamasının 1 ila 3 olması,</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b) İşverenin ustalık belgesi sahibi olması,</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c) Sigortalının işe giriş tarihi itibariyle 18 yaşından büyük ve 25 yaşından küçük olması,</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ç) Sigortalının Türkiye İş Kurumuna kayıtlı işsiz olması,</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 xml:space="preserve">d) Sigortalının işe başlama tarihinden önceki üç ay içerisinde, toplam on günden fazla; 5510 sayılı Kanunun </w:t>
            </w:r>
            <w:r w:rsidR="00504B4B" w:rsidRPr="00C22A5B">
              <w:rPr>
                <w:rFonts w:ascii="Times New Roman" w:eastAsia="Times New Roman" w:hAnsi="Times New Roman"/>
                <w:sz w:val="18"/>
                <w:szCs w:val="18"/>
                <w:lang w:eastAsia="tr-TR"/>
              </w:rPr>
              <w:t>4’üncü</w:t>
            </w:r>
            <w:r w:rsidRPr="00C22A5B">
              <w:rPr>
                <w:rFonts w:ascii="Times New Roman" w:eastAsia="Times New Roman" w:hAnsi="Times New Roman"/>
                <w:sz w:val="18"/>
                <w:szCs w:val="18"/>
                <w:lang w:eastAsia="tr-TR"/>
              </w:rPr>
              <w:t xml:space="preserve"> maddesinin birinci fıkrasının (a) ve (c) bentleri kapsamında Sosyal Güvenlik Kurumuna bildirilmemiş olması ve sigortalının isteğe bağlı sigortalılık hariç 5510 sayılı Kanunun </w:t>
            </w:r>
            <w:r w:rsidR="00504B4B" w:rsidRPr="00C22A5B">
              <w:rPr>
                <w:rFonts w:ascii="Times New Roman" w:eastAsia="Times New Roman" w:hAnsi="Times New Roman"/>
                <w:sz w:val="18"/>
                <w:szCs w:val="18"/>
                <w:lang w:eastAsia="tr-TR"/>
              </w:rPr>
              <w:t>4’üncü</w:t>
            </w:r>
            <w:r w:rsidRPr="00C22A5B">
              <w:rPr>
                <w:rFonts w:ascii="Times New Roman" w:eastAsia="Times New Roman" w:hAnsi="Times New Roman"/>
                <w:sz w:val="18"/>
                <w:szCs w:val="18"/>
                <w:lang w:eastAsia="tr-TR"/>
              </w:rPr>
              <w:t xml:space="preserve"> maddesinin birinci fıkrasının (b) bendi kapsamında sigortalı olmaması,</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e) Sigortalının, 2017 yılında işyerinden Sosyal Güvenlik Kurumuna bildirilen aylık prim ve hizmet belgelerinde veya muhtasar ve prim hizmet beyannamelerinde kayıtlı sigortalı sayısının ortalamasına ilave olarak işe alınması.</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İstisna uygulamasında süre</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MADDE 8 –</w:t>
            </w:r>
            <w:r w:rsidRPr="00C22A5B">
              <w:rPr>
                <w:rFonts w:ascii="Times New Roman" w:eastAsia="Times New Roman" w:hAnsi="Times New Roman"/>
                <w:sz w:val="18"/>
                <w:szCs w:val="18"/>
                <w:lang w:eastAsia="tr-TR"/>
              </w:rPr>
              <w:t> (1) Bu madde kapsamında gelir vergisi stopajı teşviki, 31/12/2018 tarihine kadar uygulanmak üzere, 1/1/2018 ila 31/12/2018 tarihleri arasında teşvik kapsamına giren çalışanlara uygulanır.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Gelir vergisi stopaj teşvikinin uygulanması</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MADDE 9 –</w:t>
            </w:r>
            <w:r w:rsidRPr="00C22A5B">
              <w:rPr>
                <w:rFonts w:ascii="Times New Roman" w:eastAsia="Times New Roman" w:hAnsi="Times New Roman"/>
                <w:sz w:val="18"/>
                <w:szCs w:val="18"/>
                <w:lang w:eastAsia="tr-TR"/>
              </w:rPr>
              <w:t xml:space="preserve"> (1) 4447 sayılı Kanunun Geçici </w:t>
            </w:r>
            <w:r w:rsidR="00504B4B" w:rsidRPr="00C22A5B">
              <w:rPr>
                <w:rFonts w:ascii="Times New Roman" w:eastAsia="Times New Roman" w:hAnsi="Times New Roman"/>
                <w:sz w:val="18"/>
                <w:szCs w:val="18"/>
                <w:lang w:eastAsia="tr-TR"/>
              </w:rPr>
              <w:t>20’nci</w:t>
            </w:r>
            <w:r w:rsidRPr="00C22A5B">
              <w:rPr>
                <w:rFonts w:ascii="Times New Roman" w:eastAsia="Times New Roman" w:hAnsi="Times New Roman"/>
                <w:sz w:val="18"/>
                <w:szCs w:val="18"/>
                <w:lang w:eastAsia="tr-TR"/>
              </w:rPr>
              <w:t xml:space="preserve"> maddesinden yararlanan işverenler için gelir vergisi stopajı teşviki 31/12/2018 tarihini geçmemek üzere, sigortalının işe alındığı ayı takip eden ilk aydan başlamak üzere her ikinci ay için uygulanır. Üç aylık muhtasar beyanname/muhtasar ve prim hizmet beyannamesi veren mükellefler tarafından gelir vergisi stopajı teşviki uygulamasında, üç aylık dönemlere tekabül eden aylar dikkate alınır.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(2) Bu madde kapsamına giren işyerleri en fazla iki sigortalı için destekten yararlanabilir.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(3) 2018 yılında 5510 sayılı Kanun kapsamına alınan işyerleri ile daha önce Kanun kapsamına alındığı halde 2017 yılında Sosyal Güvenlik Kurumuna aylık prim ve hizmet belgesi veya muhtasar ve prim hizmet beyannamesi vermeyen ve 2018 yılında ilk defa sigortalı bildiriminde bulunan işyerleri bu madde kapsamında gelir vergisi stopajı teşvikinden yararlanamaz.</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(4) 2017 yılında Sosyal Güvenlik Kurumuna verilen aylık prim ve hizmet belgelerinde kayıtlı sigortalı sayısı ortalaması 3’ten fazla olan işyerleri bu madde kapsamında gelir vergisi stopajı teşvikinden yararlanamaz.</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(5</w:t>
            </w:r>
            <w:r w:rsidR="00504B4B">
              <w:rPr>
                <w:rFonts w:ascii="Times New Roman" w:eastAsia="Times New Roman" w:hAnsi="Times New Roman"/>
                <w:sz w:val="18"/>
                <w:szCs w:val="18"/>
                <w:lang w:eastAsia="tr-TR"/>
              </w:rPr>
              <w:t>) 4447 sayılı Kanunun Geçici 20’</w:t>
            </w:r>
            <w:r w:rsidRPr="00C22A5B">
              <w:rPr>
                <w:rFonts w:ascii="Times New Roman" w:eastAsia="Times New Roman" w:hAnsi="Times New Roman"/>
                <w:sz w:val="18"/>
                <w:szCs w:val="18"/>
                <w:lang w:eastAsia="tr-TR"/>
              </w:rPr>
              <w:t>nci maddesine göre prim ve ücret desteği sağlanmayan aylar için gelir vergisi stopajı teşviki de uygulanmaz.</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 xml:space="preserve">(6) Teşvikten yararlanılmaya başlanmasından </w:t>
            </w:r>
            <w:r w:rsidR="00504B4B" w:rsidRPr="00C22A5B">
              <w:rPr>
                <w:rFonts w:ascii="Times New Roman" w:eastAsia="Times New Roman" w:hAnsi="Times New Roman"/>
                <w:sz w:val="18"/>
                <w:szCs w:val="18"/>
                <w:lang w:eastAsia="tr-TR"/>
              </w:rPr>
              <w:t>sonra</w:t>
            </w:r>
            <w:r w:rsidRPr="00C22A5B">
              <w:rPr>
                <w:rFonts w:ascii="Times New Roman" w:eastAsia="Times New Roman" w:hAnsi="Times New Roman"/>
                <w:sz w:val="18"/>
                <w:szCs w:val="18"/>
                <w:lang w:eastAsia="tr-TR"/>
              </w:rPr>
              <w:t xml:space="preserve"> gerek eski çalışanların gerekse ilave istihdam edilenlerin 31/12/2018 tarihinden önce işten çıkarılması durumunda, 2017 takvim yılında istihdam edilen ortalama sigortalı sayısının üzerinde kalınmak koşuluyla, terkin edilecek vergi tutarının tespitinde, ilave istihdam amacıyla işe alınanlardan kalan sigortalılar dikkate alınır. Bu durumda, sigortalılardan hangisi için teşvikten yararlanılacağı işveren tarafından serbestçe belirlenir.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Örnek 4:</w:t>
            </w:r>
            <w:r w:rsidRPr="00C22A5B">
              <w:rPr>
                <w:rFonts w:ascii="Times New Roman" w:eastAsia="Times New Roman" w:hAnsi="Times New Roman"/>
                <w:sz w:val="18"/>
                <w:szCs w:val="18"/>
                <w:lang w:eastAsia="tr-TR"/>
              </w:rPr>
              <w:t> İmalat sektöründe faaliyette bulunan işveren (E)’nin 2017 yılı aylık prim hizmet belgelerindeki sigortalı sayısı ortalaması 3 işçidir. İşveren 15/1/2018 tarihinde ilave istihdam şartlarını taşıyan 3 ilave işçi istihdam etmiştir.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İşveren (E)’nin, işe aldığı ilave 3 işçiden 2’si için işe giriş tarihini takip eden aydan başlamak ve iki ayda bir hesaplanmak üzere, Şubat, Nisan, Haziran, Ağustos, Ekim, Aralık ayı ücretleri üzerinden, bu aylara ilişkin vereceği muhtasar beyannamelerinde/muhtasar ve prim hizmet beyannamelerinde gelir vergisi stopajı teşvikinden yararlanacaktır.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Örnek 5:</w:t>
            </w:r>
            <w:r w:rsidRPr="00C22A5B">
              <w:rPr>
                <w:rFonts w:ascii="Times New Roman" w:eastAsia="Times New Roman" w:hAnsi="Times New Roman"/>
                <w:sz w:val="18"/>
                <w:szCs w:val="18"/>
                <w:lang w:eastAsia="tr-TR"/>
              </w:rPr>
              <w:t> Üç ayda bir muhtasar beyanname veren ve imalat sektöründe faaliyette bulunan işveren (F)’nin 2017 yılı aylık prim ve hizmet belgelerindeki sigortalı sayısı ortalaması 2 işçidir. İşveren 15/2/2018 tarihinde ilave istihdam şartlarını taşıyan 2 ilave işçi istihdam etmiştir.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İşveren (F)’nin, işe aldığı ilave 2 işçiden dolayı işe giriş tarihini takip eden aydan başlamak ve iki ayda bir hesaplanmak üzere, Mart, Mayıs, Temmuz, Eylül, Kasım ayı ücretleri üzerinden, 2018 yılı Nisan, Temmuz, Ekim ve Ocak 2019’da vereceği muhtasar beyannamelerinde/muhtasar ve prim hizmet beyannamelerinde gelir vergisi stopajı teşvikinden yararlanacaktır.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Örnek 6:</w:t>
            </w:r>
            <w:r w:rsidRPr="00C22A5B">
              <w:rPr>
                <w:rFonts w:ascii="Times New Roman" w:eastAsia="Times New Roman" w:hAnsi="Times New Roman"/>
                <w:sz w:val="18"/>
                <w:szCs w:val="18"/>
                <w:lang w:eastAsia="tr-TR"/>
              </w:rPr>
              <w:t> İşveren (G)’nin, 2017 takvim yılında verdiği aylık prim ve hizmet belgelerindeki ortalama işçi sayısı 1’dir. Bu işveren, 8/3/2018 tarihinde ilave istihdama ilişkin şartları taşıyan 2 işçi istihdam etmiş ve bu işçiler için teşvikten yararlanmaya başlamıştır. İşveren (G), 2018 Eylül ayında teşvik kapsamında olmayan 1 işçisini işten çıkarmıştır.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lastRenderedPageBreak/>
              <w:t>Bu durumda işveren (G), ilave istihdam etmiş olduğu 2 işçi için Nisan, Haziran ve Ağustos aylarında ilave istihdam teşvikinden yararlanacak olup Ekim ve Aralık aylarında ise 2017 yılında istihdam ettiği ortalama 1 sigortalının üzerinde kalan 1 işçi için teşvikten yararlanacaktır. Teşvikten yararlanacağı 1 işçinin hangisi olacağı işveren tarafından serbestçe belirlenecektir.</w:t>
            </w:r>
          </w:p>
          <w:p w:rsidR="00D2678A" w:rsidRPr="00C22A5B" w:rsidRDefault="00D2678A" w:rsidP="00825231">
            <w:pPr>
              <w:spacing w:before="85" w:line="240" w:lineRule="atLeast"/>
              <w:jc w:val="center"/>
              <w:rPr>
                <w:rFonts w:ascii="Times New Roman" w:eastAsia="Times New Roman" w:hAnsi="Times New Roman"/>
                <w:b/>
                <w:bCs/>
                <w:sz w:val="19"/>
                <w:szCs w:val="19"/>
                <w:lang w:eastAsia="tr-TR"/>
              </w:rPr>
            </w:pPr>
            <w:r w:rsidRPr="00C22A5B">
              <w:rPr>
                <w:rFonts w:ascii="Times New Roman" w:eastAsia="Times New Roman" w:hAnsi="Times New Roman"/>
                <w:b/>
                <w:bCs/>
                <w:sz w:val="18"/>
                <w:szCs w:val="18"/>
                <w:lang w:eastAsia="tr-TR"/>
              </w:rPr>
              <w:t>DÖRDÜNCÜ BÖLÜM</w:t>
            </w:r>
          </w:p>
          <w:p w:rsidR="00D2678A" w:rsidRPr="00C22A5B" w:rsidRDefault="00D2678A" w:rsidP="00825231">
            <w:pPr>
              <w:spacing w:after="85" w:line="240" w:lineRule="atLeast"/>
              <w:jc w:val="center"/>
              <w:rPr>
                <w:rFonts w:ascii="Times New Roman" w:eastAsia="Times New Roman" w:hAnsi="Times New Roman"/>
                <w:b/>
                <w:bCs/>
                <w:sz w:val="19"/>
                <w:szCs w:val="19"/>
                <w:lang w:eastAsia="tr-TR"/>
              </w:rPr>
            </w:pPr>
            <w:r w:rsidRPr="00C22A5B">
              <w:rPr>
                <w:rFonts w:ascii="Times New Roman" w:eastAsia="Times New Roman" w:hAnsi="Times New Roman"/>
                <w:b/>
                <w:bCs/>
                <w:sz w:val="18"/>
                <w:szCs w:val="18"/>
                <w:lang w:eastAsia="tr-TR"/>
              </w:rPr>
              <w:t>Ortak Hükümler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Uygulamanın esasları</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MADDE 10 – </w:t>
            </w:r>
            <w:r w:rsidRPr="00C22A5B">
              <w:rPr>
                <w:rFonts w:ascii="Times New Roman" w:eastAsia="Times New Roman" w:hAnsi="Times New Roman"/>
                <w:sz w:val="18"/>
                <w:szCs w:val="18"/>
                <w:lang w:eastAsia="tr-TR"/>
              </w:rPr>
              <w:t>(1) 4447 sayılı Kanunun Geçici 21 inci maddesi kapsamında gelir vergisi stopajı teşviki uygulanan ücretlerin vergilendirilmesinde, öncelikle asgari geçim indirimi dikkate alınır.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(2) 4447 sayılı Kanunun Geçici 21 inci maddesi kapsamında muhtasar beyanname/ muhtasar ve prim hizmet beyannameleri üzerinden terkin edilecek tutar, teşvikten yararlanılan sigortalı bazında ve teşvikten yararlanılan yılda uygulanacak asgari ücretin aylık brüt tutarının çalışılan gün sayısına isabet eden kısmı üzerinden hesaplanan gelir vergisinden asgari geçim indiriminin mahsup edilmesi sonucu kalan tutarı geçemez.</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 xml:space="preserve">(3) 4447 sayılı Kanunun Geçici 21 inci maddesi kapsamında gelir vergisi stopajı teşvikinden yararlanmak isteyen işverenlerin, Tebliğin ekinde yer alan “İstihdamın Teşvikine İlişkin </w:t>
            </w:r>
            <w:r w:rsidR="00504B4B" w:rsidRPr="00C22A5B">
              <w:rPr>
                <w:rFonts w:ascii="Times New Roman" w:eastAsia="Times New Roman" w:hAnsi="Times New Roman"/>
                <w:sz w:val="18"/>
                <w:szCs w:val="18"/>
                <w:lang w:eastAsia="tr-TR"/>
              </w:rPr>
              <w:t>Bildirimi</w:t>
            </w:r>
            <w:r w:rsidRPr="00C22A5B">
              <w:rPr>
                <w:rFonts w:ascii="Times New Roman" w:eastAsia="Times New Roman" w:hAnsi="Times New Roman"/>
                <w:sz w:val="18"/>
                <w:szCs w:val="18"/>
                <w:lang w:eastAsia="tr-TR"/>
              </w:rPr>
              <w:t xml:space="preserve"> (EK:1) doldurmaları ve muhtasar beyanname/muhtasar ve prim hizmet beyannamesi ekinde vermeleri zorunludur.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(4) Bildirimin (XIV) numaralı sütununda yer alan terkin edilebilecek vergi tutarını verecekleri muhtasar beyannamenin/muhtasar ve prim hizmet beyannamesinin Tablo-1 "Matrah ve Vergi Bildirimi" bölümünün (20-e) No.lu satırında (4447 sayılı Kanunun Geçici 21 inci maddesi kapsamında terkin edilecek tutar) göstereceklerdir. Bu tutar, aynı beyannamenin (19) No.lu satırında gösterilen gelir vergisi kesintisi toplamından indirilerek terkin işlemi gerçekleştirilmiş olacaktır.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(5) Terkin işlemi sonrasında kalan gelir vergisi tutarı, muhtasar beyannamenin/ muhtasar ve prim hizmet beyannamesinin (21) No.lu “Terkin Sonrası Kalan Gelir Vergisi Tutarı” satırında gösterilecektir. Bu tutar tahakkuka esas alınacak ve beyannamenin Tablo-2 “Tahakkuka Esas İcmal Cetveli” bölümünün (2) No.lu “Tahakkuk Eden” satırına aktarılacaktır.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(6) 4447 sayılı Kanunun Geçici 21 inci maddesi kapsamında terkine konu edilen tutar muhtasar beyannamenin/muhtasar ve prim hizmet beyannamesinin (20-e) No.lu satırında gösterilmiş olduğundan, vergi dairesince ayrıca bir terkin işlemi yapılmayacaktır.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 xml:space="preserve">(7) 7103 sayılı Kanunun </w:t>
            </w:r>
            <w:r w:rsidR="00504B4B" w:rsidRPr="00C22A5B">
              <w:rPr>
                <w:rFonts w:ascii="Times New Roman" w:eastAsia="Times New Roman" w:hAnsi="Times New Roman"/>
                <w:sz w:val="18"/>
                <w:szCs w:val="18"/>
                <w:lang w:eastAsia="tr-TR"/>
              </w:rPr>
              <w:t>44’üncü</w:t>
            </w:r>
            <w:r w:rsidRPr="00C22A5B">
              <w:rPr>
                <w:rFonts w:ascii="Times New Roman" w:eastAsia="Times New Roman" w:hAnsi="Times New Roman"/>
                <w:sz w:val="18"/>
                <w:szCs w:val="18"/>
                <w:lang w:eastAsia="tr-TR"/>
              </w:rPr>
              <w:t xml:space="preserve"> maddesinin 1/1/2018 tarihinden itibaren uygulanmak üzere yayımı tarihinde yürürlüğe girmesi nedeniyle;</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a) Bu Tebliğin yayımı tarihine kadar Te</w:t>
            </w:r>
            <w:r w:rsidR="00504B4B">
              <w:rPr>
                <w:rFonts w:ascii="Times New Roman" w:eastAsia="Times New Roman" w:hAnsi="Times New Roman"/>
                <w:sz w:val="18"/>
                <w:szCs w:val="18"/>
                <w:lang w:eastAsia="tr-TR"/>
              </w:rPr>
              <w:t>bliğin 4 ve 7’</w:t>
            </w:r>
            <w:r w:rsidRPr="00C22A5B">
              <w:rPr>
                <w:rFonts w:ascii="Times New Roman" w:eastAsia="Times New Roman" w:hAnsi="Times New Roman"/>
                <w:sz w:val="18"/>
                <w:szCs w:val="18"/>
                <w:lang w:eastAsia="tr-TR"/>
              </w:rPr>
              <w:t>nci maddelerindeki şartları taşıyan sigortalılardan dolayı yararlanılamayan gelir vergisi stopajı teşvik tutarları, bu tarihten sonra verilecek ilk muhtasar beyanname/muhtasar ve prim hizmet beyannamesi üzerinde mahsup edilecektir. Mahsup işleminin yapılabilmesi için teşvikten yararlanılamayan dönemlere ait bilgilerin de ilk muhtasar beyanname/muhtasar ve prim hizmet beyannamesi ekinde verilecek bildirime eklenmesi gerekmektedir.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b) Bu suretle mahsup edilemeyen bir tutarın kalması halinde, kalan tutar, sonraki aylarda verilecek muhtasar beyannameler/muhtasar ve prim hizmet beyannameleri üzerinde, yukarıda açıklanan esaslar çerçevesinde mahsup edilecek olup önceki dönemlere ait muhtasar beyannameler/muhtasar ve prim hizmet beyannameleri için bu nedenle düzeltme yapılmayacaktır.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c) Üç aylık muhtasar beyanname/muhtasar ve prim hizmet beyannamesi veren mükelleflerce doldurulacak olan bildirimde, teşvikten faydalanılan her ay ayrı satırda gösterilecektir.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Örnek 7: </w:t>
            </w:r>
            <w:r w:rsidRPr="00C22A5B">
              <w:rPr>
                <w:rFonts w:ascii="Times New Roman" w:eastAsia="Times New Roman" w:hAnsi="Times New Roman"/>
                <w:sz w:val="18"/>
                <w:szCs w:val="18"/>
                <w:lang w:eastAsia="tr-TR"/>
              </w:rPr>
              <w:t>İşveren (H)’nin, 2017 takvim yılında verdiği aylık prim ve hizmet belgelerindeki ortalama işçi sayısı 20’dir. Bu işveren, 8/1/2018 tarihinde ilave istihdama ilişkin şartları taşıyan 2 işçi istihdam etmiştir.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İşveren (H), 2018 yılı Ocak, Şubat, Mart, Nisan ve Mayıs aylarına ilişkin muhtasar beyanname/muhtasar ve prim hizmet beyannamelerini kanuni süresinde vermiştir. İşveren (H), Ocak, Şubat, Mart, Nisan ve Mayıs aylarında gelir vergisi stopajı teşvikinden yararlanamamıştır.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Bu durumda işveren (H), yararlanamadığı gelir vergisi stopaj teşvik tutarları ile Haziran ayına ait teşvik tutarını, Temmuz/2018’de vereceği muhtasar beyanname/muhtasar ve prim hizmet beyannamesi üzerinden mahsup edebilecektir.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Örnek 8:</w:t>
            </w:r>
            <w:r w:rsidRPr="00C22A5B">
              <w:rPr>
                <w:rFonts w:ascii="Times New Roman" w:eastAsia="Times New Roman" w:hAnsi="Times New Roman"/>
                <w:sz w:val="18"/>
                <w:szCs w:val="18"/>
                <w:lang w:eastAsia="tr-TR"/>
              </w:rPr>
              <w:t xml:space="preserve"> İşveren (I), 2017 yılı için verdiği aylık prim ve hizmet belgelerinde ortalama 5 işçi çalıştırdığını bildirmiştir. İşveren (I), 1/6/2018 tarihinden itibaren işletmesinde çalıştırdığı işçi sayısını, Tebliğin </w:t>
            </w:r>
            <w:r w:rsidR="00504B4B" w:rsidRPr="00C22A5B">
              <w:rPr>
                <w:rFonts w:ascii="Times New Roman" w:eastAsia="Times New Roman" w:hAnsi="Times New Roman"/>
                <w:sz w:val="18"/>
                <w:szCs w:val="18"/>
                <w:lang w:eastAsia="tr-TR"/>
              </w:rPr>
              <w:t>4’üncü</w:t>
            </w:r>
            <w:r w:rsidRPr="00C22A5B">
              <w:rPr>
                <w:rFonts w:ascii="Times New Roman" w:eastAsia="Times New Roman" w:hAnsi="Times New Roman"/>
                <w:sz w:val="18"/>
                <w:szCs w:val="18"/>
                <w:lang w:eastAsia="tr-TR"/>
              </w:rPr>
              <w:t xml:space="preserve"> maddesindeki ilave istihdama ilişkin şartları taşıyan 1 ilave işçi ile 6’ya çıkarmıştır. İlave istihdam edilen işçi bekar olup asgari ücret almaktadır.</w:t>
            </w:r>
          </w:p>
          <w:p w:rsidR="00D2678A" w:rsidRPr="00C22A5B" w:rsidRDefault="00D2678A" w:rsidP="00825231">
            <w:pPr>
              <w:spacing w:line="240" w:lineRule="atLeast"/>
              <w:ind w:firstLine="567"/>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Bu işverenin teşvikten faydalanacağı tutar aşağıdaki şekilde hesaplanmıştır.</w:t>
            </w:r>
          </w:p>
          <w:tbl>
            <w:tblPr>
              <w:tblW w:w="0" w:type="auto"/>
              <w:tblInd w:w="108" w:type="dxa"/>
              <w:tblCellMar>
                <w:left w:w="0" w:type="dxa"/>
                <w:right w:w="0" w:type="dxa"/>
              </w:tblCellMar>
              <w:tblLook w:val="04A0" w:firstRow="1" w:lastRow="0" w:firstColumn="1" w:lastColumn="0" w:noHBand="0" w:noVBand="1"/>
            </w:tblPr>
            <w:tblGrid>
              <w:gridCol w:w="7424"/>
              <w:gridCol w:w="1206"/>
            </w:tblGrid>
            <w:tr w:rsidR="00D2678A" w:rsidRPr="00C22A5B" w:rsidTr="00825231">
              <w:tc>
                <w:tcPr>
                  <w:tcW w:w="7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Aylık Brüt Ücret Tutarı</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jc w:val="righ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2.029,50 TL</w:t>
                  </w:r>
                </w:p>
              </w:tc>
            </w:tr>
            <w:tr w:rsidR="00D2678A" w:rsidRPr="00C22A5B" w:rsidTr="00825231">
              <w:tc>
                <w:tcPr>
                  <w:tcW w:w="7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Aylık Vergi Matrahı [2.029,50-(2.029,50x%15*=)]</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jc w:val="righ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1.725,07 TL</w:t>
                  </w:r>
                </w:p>
              </w:tc>
            </w:tr>
            <w:tr w:rsidR="00D2678A" w:rsidRPr="00C22A5B" w:rsidTr="00825231">
              <w:tc>
                <w:tcPr>
                  <w:tcW w:w="7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lastRenderedPageBreak/>
                    <w:t>2018 Yılı Haziran Ayı Asgari Ücret Üzerinden Hesaplanan Vergi</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jc w:val="righ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258,76 TL</w:t>
                  </w:r>
                </w:p>
              </w:tc>
            </w:tr>
            <w:tr w:rsidR="00D2678A" w:rsidRPr="00C22A5B" w:rsidTr="00825231">
              <w:tc>
                <w:tcPr>
                  <w:tcW w:w="7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Asgari Geçim İndirimi</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jc w:val="righ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152,21 TL</w:t>
                  </w:r>
                </w:p>
              </w:tc>
            </w:tr>
            <w:tr w:rsidR="00D2678A" w:rsidRPr="00C22A5B" w:rsidTr="00825231">
              <w:tc>
                <w:tcPr>
                  <w:tcW w:w="7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4447 sayılı Kanunun Geçici 21 inci Maddesi Kapsamında Terkin Edilecek Tutar (258,76-152,21=)</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jc w:val="righ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106,55 TL</w:t>
                  </w:r>
                </w:p>
              </w:tc>
            </w:tr>
            <w:tr w:rsidR="00D2678A" w:rsidRPr="00C22A5B" w:rsidTr="00825231">
              <w:tc>
                <w:tcPr>
                  <w:tcW w:w="7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Bu İşçi için Vergi Dairesine Ödenecek Tutar [258,76-(152,21+106,55=)]</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jc w:val="righ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0 TL</w:t>
                  </w:r>
                </w:p>
              </w:tc>
            </w:tr>
            <w:tr w:rsidR="00D2678A" w:rsidRPr="00C22A5B" w:rsidTr="00825231">
              <w:tc>
                <w:tcPr>
                  <w:tcW w:w="86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*SGK primi işçi payı %14+İşsizlik sigortası primi işçi payı %1=%15</w:t>
                  </w:r>
                </w:p>
              </w:tc>
            </w:tr>
          </w:tbl>
          <w:p w:rsidR="00D2678A" w:rsidRPr="00C22A5B" w:rsidRDefault="00D2678A" w:rsidP="00825231">
            <w:pPr>
              <w:spacing w:line="240" w:lineRule="atLeast"/>
              <w:jc w:val="center"/>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 </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Örnek 9:</w:t>
            </w:r>
            <w:r w:rsidRPr="00C22A5B">
              <w:rPr>
                <w:rFonts w:ascii="Times New Roman" w:eastAsia="Times New Roman" w:hAnsi="Times New Roman"/>
                <w:sz w:val="18"/>
                <w:szCs w:val="18"/>
                <w:lang w:eastAsia="tr-TR"/>
              </w:rPr>
              <w:t> İşveren (L), 2017 yılı için verdiği aylık prim ve hizmet belgelerinde ortalama 12 işçi istihdam ettiğini bildirmiştir. İşveren (L), 1/12/2018 tarihinden itibaren işletmesinde çalıştırdığı işçi sayısını, ilave istihdama ilişkin şartları taşıyan 1 ilave işçi ile 13’e çıkarmıştır.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2018 yılı Aralık ayında 5.000 TL brüt ücretle istihdam edilmeye başlanan ve ilave istihdama ilişkin tüm şartları taşıyan bekâr çocuksuz bir hizmet erbabı için yararlanılacak teşvik tutarı aşağıdaki gibi olacaktır.</w:t>
            </w:r>
          </w:p>
          <w:p w:rsidR="00D2678A" w:rsidRPr="00C22A5B" w:rsidRDefault="00D2678A" w:rsidP="00825231">
            <w:pPr>
              <w:spacing w:line="240" w:lineRule="atLeast"/>
              <w:jc w:val="center"/>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 </w:t>
            </w:r>
          </w:p>
          <w:tbl>
            <w:tblPr>
              <w:tblW w:w="8789" w:type="dxa"/>
              <w:jc w:val="center"/>
              <w:tblCellMar>
                <w:left w:w="0" w:type="dxa"/>
                <w:right w:w="0" w:type="dxa"/>
              </w:tblCellMar>
              <w:tblLook w:val="04A0" w:firstRow="1" w:lastRow="0" w:firstColumn="1" w:lastColumn="0" w:noHBand="0" w:noVBand="1"/>
            </w:tblPr>
            <w:tblGrid>
              <w:gridCol w:w="7446"/>
              <w:gridCol w:w="1343"/>
            </w:tblGrid>
            <w:tr w:rsidR="00D2678A" w:rsidRPr="00C22A5B" w:rsidTr="00825231">
              <w:trPr>
                <w:jc w:val="center"/>
              </w:trPr>
              <w:tc>
                <w:tcPr>
                  <w:tcW w:w="7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Aylık Brüt Ücret Tutarı</w:t>
                  </w:r>
                </w:p>
              </w:tc>
              <w:tc>
                <w:tcPr>
                  <w:tcW w:w="13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jc w:val="righ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5.000,00 TL</w:t>
                  </w:r>
                </w:p>
              </w:tc>
            </w:tr>
            <w:tr w:rsidR="00D2678A" w:rsidRPr="00C22A5B" w:rsidTr="00825231">
              <w:trPr>
                <w:jc w:val="center"/>
              </w:trPr>
              <w:tc>
                <w:tcPr>
                  <w:tcW w:w="7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Aylık Vergi Matrahı [5000-(5000x%15*)]</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jc w:val="righ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4.250,00 TL</w:t>
                  </w:r>
                </w:p>
              </w:tc>
            </w:tr>
            <w:tr w:rsidR="00D2678A" w:rsidRPr="00C22A5B" w:rsidTr="00825231">
              <w:trPr>
                <w:jc w:val="center"/>
              </w:trPr>
              <w:tc>
                <w:tcPr>
                  <w:tcW w:w="7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2018 Yılı Aralık Ayında Hesaplanan Vergi</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jc w:val="righ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637,50 TL</w:t>
                  </w:r>
                </w:p>
              </w:tc>
            </w:tr>
            <w:tr w:rsidR="00D2678A" w:rsidRPr="00C22A5B" w:rsidTr="00825231">
              <w:trPr>
                <w:jc w:val="center"/>
              </w:trPr>
              <w:tc>
                <w:tcPr>
                  <w:tcW w:w="7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2018 Yılı Aralık Ayında Asgari Ücret Üzerinden Hesaplanan Vergi**</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jc w:val="righ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258,76 TL</w:t>
                  </w:r>
                </w:p>
              </w:tc>
            </w:tr>
            <w:tr w:rsidR="00D2678A" w:rsidRPr="00C22A5B" w:rsidTr="00825231">
              <w:trPr>
                <w:jc w:val="center"/>
              </w:trPr>
              <w:tc>
                <w:tcPr>
                  <w:tcW w:w="7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Asgari Geçim İndirimi</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jc w:val="righ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152,21 TL</w:t>
                  </w:r>
                </w:p>
              </w:tc>
            </w:tr>
            <w:tr w:rsidR="00D2678A" w:rsidRPr="00C22A5B" w:rsidTr="00825231">
              <w:trPr>
                <w:jc w:val="center"/>
              </w:trPr>
              <w:tc>
                <w:tcPr>
                  <w:tcW w:w="7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4447 sayılı Kanunun Geçici 21 inci Maddesi Kapsamında Terkin Edilecek Tutar (258,76-152,21=)</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jc w:val="righ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106,55 TL</w:t>
                  </w:r>
                </w:p>
              </w:tc>
            </w:tr>
            <w:tr w:rsidR="00D2678A" w:rsidRPr="00C22A5B" w:rsidTr="00825231">
              <w:trPr>
                <w:jc w:val="center"/>
              </w:trPr>
              <w:tc>
                <w:tcPr>
                  <w:tcW w:w="7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Bu İşçi için Vergi Dairesine Ödenecek Tutar [(637, 50-(106,55+152,</w:t>
                  </w:r>
                  <w:r w:rsidR="00504B4B" w:rsidRPr="00C22A5B">
                    <w:rPr>
                      <w:rFonts w:ascii="Times New Roman" w:eastAsia="Times New Roman" w:hAnsi="Times New Roman"/>
                      <w:sz w:val="18"/>
                      <w:szCs w:val="18"/>
                      <w:lang w:eastAsia="tr-TR"/>
                    </w:rPr>
                    <w:t>21) =</w:t>
                  </w:r>
                  <w:r w:rsidRPr="00C22A5B">
                    <w:rPr>
                      <w:rFonts w:ascii="Times New Roman" w:eastAsia="Times New Roman" w:hAnsi="Times New Roman"/>
                      <w:sz w:val="18"/>
                      <w:szCs w:val="18"/>
                      <w:lang w:eastAsia="tr-TR"/>
                    </w:rPr>
                    <w:t>]</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jc w:val="righ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378,74 TL</w:t>
                  </w:r>
                </w:p>
              </w:tc>
            </w:tr>
            <w:tr w:rsidR="00D2678A" w:rsidRPr="00C22A5B" w:rsidTr="00825231">
              <w:trPr>
                <w:trHeight w:val="416"/>
                <w:jc w:val="center"/>
              </w:trPr>
              <w:tc>
                <w:tcPr>
                  <w:tcW w:w="87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78A" w:rsidRPr="00C22A5B" w:rsidRDefault="00D2678A" w:rsidP="00825231">
                  <w:pPr>
                    <w:spacing w:line="240" w:lineRule="atLeas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*SGK primi işçi payı %14+İşsizlik sigortası primi işçi payı %1=%15</w:t>
                  </w:r>
                </w:p>
                <w:p w:rsidR="00D2678A" w:rsidRPr="00C22A5B" w:rsidRDefault="00D2678A" w:rsidP="00825231">
                  <w:pPr>
                    <w:spacing w:line="240" w:lineRule="atLeast"/>
                    <w:rPr>
                      <w:rFonts w:ascii="Times New Roman" w:eastAsia="Times New Roman" w:hAnsi="Times New Roman"/>
                      <w:sz w:val="24"/>
                      <w:szCs w:val="24"/>
                      <w:lang w:eastAsia="tr-TR"/>
                    </w:rPr>
                  </w:pPr>
                  <w:r w:rsidRPr="00C22A5B">
                    <w:rPr>
                      <w:rFonts w:ascii="Times New Roman" w:eastAsia="Times New Roman" w:hAnsi="Times New Roman"/>
                      <w:sz w:val="18"/>
                      <w:szCs w:val="18"/>
                      <w:lang w:eastAsia="tr-TR"/>
                    </w:rPr>
                    <w:t>**Aralık ayında işe başlayan asgari ücretlinin %15 oranında hesaplanan gelir vergisi</w:t>
                  </w:r>
                </w:p>
              </w:tc>
            </w:tr>
          </w:tbl>
          <w:p w:rsidR="00D2678A" w:rsidRPr="00C22A5B" w:rsidRDefault="00D2678A" w:rsidP="00825231">
            <w:pPr>
              <w:spacing w:line="240" w:lineRule="atLeast"/>
              <w:jc w:val="center"/>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 </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Teşvikten faydalanılamayacak durumlar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MADDE 11 –</w:t>
            </w:r>
            <w:r w:rsidRPr="00C22A5B">
              <w:rPr>
                <w:rFonts w:ascii="Times New Roman" w:eastAsia="Times New Roman" w:hAnsi="Times New Roman"/>
                <w:sz w:val="18"/>
                <w:szCs w:val="18"/>
                <w:lang w:eastAsia="tr-TR"/>
              </w:rPr>
              <w:t> (1) Aşağıda yazılı çalışanlardan dolayı, söz konusu madde ile getirilen gelir vergisi stopajı teşvikinden faydalanılamaz.</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a) Kamu idarelerine ait işyerlerinde çalışanlar,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b) 21/4/2005 tarihli ve 5335 sayılı Kanunun 30 uncu maddesinin ikinci fıkrası kapsamına giren kurum ve kuruluşlara ait işyerlerinde çalışanlar,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 xml:space="preserve">c) 8/9/1983 tarihli ve 2886 sayılı </w:t>
            </w:r>
            <w:r w:rsidR="00504B4B" w:rsidRPr="00C22A5B">
              <w:rPr>
                <w:rFonts w:ascii="Times New Roman" w:eastAsia="Times New Roman" w:hAnsi="Times New Roman"/>
                <w:sz w:val="18"/>
                <w:szCs w:val="18"/>
                <w:lang w:eastAsia="tr-TR"/>
              </w:rPr>
              <w:t>Devlet İhale Kanunu’na</w:t>
            </w:r>
            <w:r w:rsidRPr="00C22A5B">
              <w:rPr>
                <w:rFonts w:ascii="Times New Roman" w:eastAsia="Times New Roman" w:hAnsi="Times New Roman"/>
                <w:sz w:val="18"/>
                <w:szCs w:val="18"/>
                <w:lang w:eastAsia="tr-TR"/>
              </w:rPr>
              <w:t xml:space="preserve">, 4/1/2002 tarihli ve 4734 sayılı </w:t>
            </w:r>
            <w:r w:rsidR="00504B4B" w:rsidRPr="00C22A5B">
              <w:rPr>
                <w:rFonts w:ascii="Times New Roman" w:eastAsia="Times New Roman" w:hAnsi="Times New Roman"/>
                <w:sz w:val="18"/>
                <w:szCs w:val="18"/>
                <w:lang w:eastAsia="tr-TR"/>
              </w:rPr>
              <w:t>Kamu İhale Kanunu’na</w:t>
            </w:r>
            <w:r w:rsidRPr="00C22A5B">
              <w:rPr>
                <w:rFonts w:ascii="Times New Roman" w:eastAsia="Times New Roman" w:hAnsi="Times New Roman"/>
                <w:sz w:val="18"/>
                <w:szCs w:val="18"/>
                <w:lang w:eastAsia="tr-TR"/>
              </w:rPr>
              <w:t xml:space="preserve"> ve uluslararası anlaşma hükümlerine istinaden yapılan alım ve yapım işleri ile 4734 sayılı Kanundan istisna olan alım ve yapım işlerine ilişkin işyerlerinde çalışanlar,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ç) Sosyal güvenlik destek primine tabi çalışanlar,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d) Yurt dışında çalışan sigortalılar,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e) 4447</w:t>
            </w:r>
            <w:r w:rsidR="00504B4B">
              <w:rPr>
                <w:rFonts w:ascii="Times New Roman" w:eastAsia="Times New Roman" w:hAnsi="Times New Roman"/>
                <w:sz w:val="18"/>
                <w:szCs w:val="18"/>
                <w:lang w:eastAsia="tr-TR"/>
              </w:rPr>
              <w:t xml:space="preserve"> sayılı Kanunun Geçici 19 ve 20’</w:t>
            </w:r>
            <w:r w:rsidRPr="00C22A5B">
              <w:rPr>
                <w:rFonts w:ascii="Times New Roman" w:eastAsia="Times New Roman" w:hAnsi="Times New Roman"/>
                <w:sz w:val="18"/>
                <w:szCs w:val="18"/>
                <w:lang w:eastAsia="tr-TR"/>
              </w:rPr>
              <w:t>nci maddesinde öngörülen diğer şartları sağlayamayan işyerlerinde çalışanlar.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Diğer hususlar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MADDE 12 –</w:t>
            </w:r>
            <w:r w:rsidRPr="00C22A5B">
              <w:rPr>
                <w:rFonts w:ascii="Times New Roman" w:eastAsia="Times New Roman" w:hAnsi="Times New Roman"/>
                <w:sz w:val="18"/>
                <w:szCs w:val="18"/>
                <w:lang w:eastAsia="tr-TR"/>
              </w:rPr>
              <w:t> (1) Üç aylık dönemler halinde verilen muhtasar beyannamelerde/muhtasar ve prim hizmet beyannamelerindeki ilave istihdam ile ilgili şartların varlığı her bir ay için ayrı ayrı değerlendirilerek terkin edilecek tutar belirlenecektir.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(2) Birden fazla işyerinde faaliyette bulunan ve her bir işyeri için ayrı ayrı aylık prim ve hizmet belgesi veren işverenler, ilave istihdamdan dolayı gelir vergisi stopajı teşvikine ilişkin şartları her işyeri için ayrı ayrı dikkate alacaktır. İşverenin birden fazla işyerindeki çalışanlarına yaptığı ücret ödemeleri ile ilgili tek muhtasar beyanname/muhtasar ve prim hizmet beyannamesi vermesinin bir önemi bulunmamaktadır.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 xml:space="preserve">(3) 31/12/1960 tarihli ve 193 sayılı </w:t>
            </w:r>
            <w:r w:rsidR="00504B4B" w:rsidRPr="00C22A5B">
              <w:rPr>
                <w:rFonts w:ascii="Times New Roman" w:eastAsia="Times New Roman" w:hAnsi="Times New Roman"/>
                <w:sz w:val="18"/>
                <w:szCs w:val="18"/>
                <w:lang w:eastAsia="tr-TR"/>
              </w:rPr>
              <w:t>Gelir Vergisi Kanunu’nun</w:t>
            </w:r>
            <w:r w:rsidRPr="00C22A5B">
              <w:rPr>
                <w:rFonts w:ascii="Times New Roman" w:eastAsia="Times New Roman" w:hAnsi="Times New Roman"/>
                <w:sz w:val="18"/>
                <w:szCs w:val="18"/>
                <w:lang w:eastAsia="tr-TR"/>
              </w:rPr>
              <w:t xml:space="preserve"> 81 inci maddesi kapsamında, ferdi işletmelerin sermaye şirketlerine devir olunması, </w:t>
            </w:r>
            <w:r w:rsidR="00504B4B" w:rsidRPr="00C22A5B">
              <w:rPr>
                <w:rFonts w:ascii="Times New Roman" w:eastAsia="Times New Roman" w:hAnsi="Times New Roman"/>
                <w:sz w:val="18"/>
                <w:szCs w:val="18"/>
                <w:lang w:eastAsia="tr-TR"/>
              </w:rPr>
              <w:t>kolektif</w:t>
            </w:r>
            <w:r w:rsidRPr="00C22A5B">
              <w:rPr>
                <w:rFonts w:ascii="Times New Roman" w:eastAsia="Times New Roman" w:hAnsi="Times New Roman"/>
                <w:sz w:val="18"/>
                <w:szCs w:val="18"/>
                <w:lang w:eastAsia="tr-TR"/>
              </w:rPr>
              <w:t xml:space="preserve"> ve adi komandit şirketin sermaye şirketine dönüşmesi hali ile 13/6/2006 tarihli ve 5520 sayılı Kurumlar Vergisi Kanununun 19 uncu maddesinin birinci fıkrası kapsamında gerçekleştirilen devir işlemlerinde işverenler, bu işlemler öncesinde ilave istihdam kapsamında olan işçiler için teşvikten faydalanmaya devam ederler.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(4) İlave istihdam teşvikinden faydalanan işverenin ölümü halinde, aynı işe devam eden mirasçıların şartları taşımak kaydıyla teşvikten faydalanmaları mümkündür.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(5) 4447 sayılı Kanunun Geçici 21 inci maddesi kapsamında, gelir vergisi stopajı teşvikinden yararlanmakta olan işverenler; aynı sigortalı için diğer kanunlarda yer alan benzer nitelikli gelir vergisi stopajı teşviklerinden yararlanamaz.</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(6) Teşvik kapsamında olan bir çalışanın, teşvik süresini tamamlamadan işten ayrılıp yeniden işe başlaması halinde, bu maddede belirtilen şartların sağlanması kaydıyla belirlenen yararlanma süresini aşmamak üzere söz konusu çalışan için, yeniden işe başladığı tarihteki durumu dikkate alınarak, kalan süre kadar bu teşvikten yararlanılabilir.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lastRenderedPageBreak/>
              <w:t>(7) Teşvik uygulamasında, işverenlerin tam veya dar mükellefiyet esasında vergilendirilmesinin bir önemi bulunmamaktadır.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(8) Teşvikten yararlanan işverenlerin sonradan yapılan tespitlerde teşvikten yararlanma şartlarını haiz olmadıklarının belirlenmesi halinde, tahakkuk ettirilerek terkin edilen vergi, 4/1/1961 tarihli ve 213 sayılı Vergi Usul Kanunu ile 21/7/1953 tarihli ve 6183 sayılı Amme Alacaklarının Tahsil Usulü Hakkında Kanun hükümleri çerçevesinde gerekli müeyyideler uygulanarak tahsil edilecektir.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Yürürlük</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MADDE 13 –</w:t>
            </w:r>
            <w:r w:rsidRPr="00C22A5B">
              <w:rPr>
                <w:rFonts w:ascii="Times New Roman" w:eastAsia="Times New Roman" w:hAnsi="Times New Roman"/>
                <w:sz w:val="18"/>
                <w:szCs w:val="18"/>
                <w:lang w:eastAsia="tr-TR"/>
              </w:rPr>
              <w:t> (1) Bu Tebliğ yayımı tarihinde yürürlüğe girer.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Yürütme</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b/>
                <w:bCs/>
                <w:sz w:val="18"/>
                <w:szCs w:val="18"/>
                <w:lang w:eastAsia="tr-TR"/>
              </w:rPr>
              <w:t>MADDE 14 –</w:t>
            </w:r>
            <w:r w:rsidRPr="00C22A5B">
              <w:rPr>
                <w:rFonts w:ascii="Times New Roman" w:eastAsia="Times New Roman" w:hAnsi="Times New Roman"/>
                <w:sz w:val="18"/>
                <w:szCs w:val="18"/>
                <w:lang w:eastAsia="tr-TR"/>
              </w:rPr>
              <w:t> (1) Bu Tebliğ hükümlerini Maliye Bakanı yürütür.</w:t>
            </w:r>
          </w:p>
          <w:p w:rsidR="00D2678A" w:rsidRPr="00C22A5B" w:rsidRDefault="00D2678A" w:rsidP="00825231">
            <w:pPr>
              <w:spacing w:line="240" w:lineRule="atLeast"/>
              <w:ind w:firstLine="566"/>
              <w:jc w:val="both"/>
              <w:rPr>
                <w:rFonts w:ascii="Times New Roman" w:eastAsia="Times New Roman" w:hAnsi="Times New Roman"/>
                <w:sz w:val="19"/>
                <w:szCs w:val="19"/>
                <w:lang w:eastAsia="tr-TR"/>
              </w:rPr>
            </w:pPr>
            <w:r w:rsidRPr="00C22A5B">
              <w:rPr>
                <w:rFonts w:ascii="Times New Roman" w:eastAsia="Times New Roman" w:hAnsi="Times New Roman"/>
                <w:sz w:val="18"/>
                <w:szCs w:val="18"/>
                <w:lang w:eastAsia="tr-TR"/>
              </w:rPr>
              <w:t> </w:t>
            </w:r>
          </w:p>
          <w:p w:rsidR="00D2678A" w:rsidRPr="00C22A5B" w:rsidRDefault="007F7C99" w:rsidP="00825231">
            <w:pPr>
              <w:spacing w:line="240" w:lineRule="atLeast"/>
              <w:ind w:firstLine="18"/>
              <w:jc w:val="both"/>
              <w:rPr>
                <w:rFonts w:ascii="Times New Roman" w:eastAsia="Times New Roman" w:hAnsi="Times New Roman"/>
                <w:sz w:val="19"/>
                <w:szCs w:val="19"/>
                <w:lang w:eastAsia="tr-TR"/>
              </w:rPr>
            </w:pPr>
            <w:hyperlink r:id="rId7" w:history="1">
              <w:r w:rsidR="00D2678A" w:rsidRPr="00C22A5B">
                <w:rPr>
                  <w:rFonts w:ascii="Times New Roman" w:eastAsia="Times New Roman" w:hAnsi="Times New Roman"/>
                  <w:b/>
                  <w:bCs/>
                  <w:color w:val="800080"/>
                  <w:sz w:val="18"/>
                  <w:szCs w:val="18"/>
                  <w:lang w:eastAsia="tr-TR"/>
                </w:rPr>
                <w:t>Eki için tıklayınız</w:t>
              </w:r>
            </w:hyperlink>
          </w:p>
        </w:tc>
      </w:tr>
    </w:tbl>
    <w:p w:rsidR="00D2678A" w:rsidRDefault="00D2678A">
      <w:pPr>
        <w:rPr>
          <w:rFonts w:ascii="Arial" w:eastAsia="Arial Unicode MS" w:hAnsi="Arial" w:cs="Arial"/>
          <w:bCs/>
          <w:sz w:val="24"/>
          <w:szCs w:val="24"/>
        </w:rPr>
      </w:pPr>
    </w:p>
    <w:sectPr w:rsidR="00D2678A" w:rsidSect="001D17C6">
      <w:headerReference w:type="default" r:id="rId8"/>
      <w:footerReference w:type="default" r:id="rId9"/>
      <w:pgSz w:w="11906" w:h="16838"/>
      <w:pgMar w:top="448" w:right="851" w:bottom="1134" w:left="1418" w:header="420"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C99" w:rsidRDefault="007F7C99" w:rsidP="008B1AF4">
      <w:r>
        <w:separator/>
      </w:r>
    </w:p>
  </w:endnote>
  <w:endnote w:type="continuationSeparator" w:id="0">
    <w:p w:rsidR="007F7C99" w:rsidRDefault="007F7C99" w:rsidP="008B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E99" w:rsidRDefault="00B82E99" w:rsidP="00B82E99">
    <w:pPr>
      <w:pStyle w:val="AltBilgi"/>
      <w:tabs>
        <w:tab w:val="clear" w:pos="4536"/>
        <w:tab w:val="clear" w:pos="9072"/>
        <w:tab w:val="center" w:pos="4818"/>
        <w:tab w:val="right" w:pos="9637"/>
      </w:tabs>
      <w:rPr>
        <w:lang w:val="tr-TR"/>
      </w:rPr>
    </w:pPr>
    <w:r>
      <w:rPr>
        <w:lang w:val="tr-TR"/>
      </w:rPr>
      <w:t>--------------------------------------------------------------------------------------------------------------------------------------------------------</w:t>
    </w:r>
  </w:p>
  <w:tbl>
    <w:tblPr>
      <w:tblW w:w="9578" w:type="dxa"/>
      <w:jc w:val="center"/>
      <w:tblLook w:val="04A0" w:firstRow="1" w:lastRow="0" w:firstColumn="1" w:lastColumn="0" w:noHBand="0" w:noVBand="1"/>
    </w:tblPr>
    <w:tblGrid>
      <w:gridCol w:w="9356"/>
      <w:gridCol w:w="222"/>
    </w:tblGrid>
    <w:tr w:rsidR="00B82E99" w:rsidTr="00B82E99">
      <w:trPr>
        <w:trHeight w:val="853"/>
        <w:jc w:val="center"/>
      </w:trPr>
      <w:tc>
        <w:tcPr>
          <w:tcW w:w="9356" w:type="dxa"/>
        </w:tcPr>
        <w:p w:rsidR="00B82E99" w:rsidRDefault="00B82E99" w:rsidP="00B82E99">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Mutlukent Mahallesi 1978. Cadde No:14 – 06810 - Ümitköy/Ankara</w:t>
          </w:r>
        </w:p>
        <w:p w:rsidR="00B82E99" w:rsidRDefault="00B82E99" w:rsidP="00B82E99">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 Tel : +90 312 236 48 36  Fax:+90 312 236 48 38  </w:t>
          </w:r>
        </w:p>
        <w:p w:rsidR="00B82E99" w:rsidRDefault="00B82E99" w:rsidP="00B82E99">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E-mail: </w:t>
          </w:r>
          <w:r>
            <w:rPr>
              <w:rFonts w:ascii="Times New Roman" w:hAnsi="Times New Roman"/>
              <w:bCs/>
              <w:sz w:val="20"/>
              <w:szCs w:val="20"/>
            </w:rPr>
            <w:t>info@meridyendenetim.com</w:t>
          </w:r>
        </w:p>
        <w:p w:rsidR="00B82E99" w:rsidRDefault="00B82E99" w:rsidP="00B82E99">
          <w:pPr>
            <w:pStyle w:val="AltBilgi"/>
          </w:pPr>
        </w:p>
      </w:tc>
      <w:tc>
        <w:tcPr>
          <w:tcW w:w="0" w:type="auto"/>
        </w:tcPr>
        <w:p w:rsidR="00B82E99" w:rsidRDefault="00B82E99" w:rsidP="00B82E99">
          <w:pPr>
            <w:pStyle w:val="AltBilgi"/>
            <w:rPr>
              <w:lang w:val="tr-TR"/>
            </w:rPr>
          </w:pPr>
        </w:p>
      </w:tc>
    </w:tr>
  </w:tbl>
  <w:p w:rsidR="007D0BC4" w:rsidRPr="004655F5" w:rsidRDefault="007D0BC4" w:rsidP="00732983">
    <w:pPr>
      <w:pStyle w:val="AltBilgi"/>
      <w:tabs>
        <w:tab w:val="clear" w:pos="4536"/>
        <w:tab w:val="clear" w:pos="9072"/>
        <w:tab w:val="center" w:pos="4818"/>
        <w:tab w:val="right" w:pos="9637"/>
      </w:tabs>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C99" w:rsidRDefault="007F7C99" w:rsidP="008B1AF4">
      <w:r>
        <w:separator/>
      </w:r>
    </w:p>
  </w:footnote>
  <w:footnote w:type="continuationSeparator" w:id="0">
    <w:p w:rsidR="007F7C99" w:rsidRDefault="007F7C99" w:rsidP="008B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BC4" w:rsidRPr="00081424" w:rsidRDefault="00955FE6" w:rsidP="004655F5">
    <w:pPr>
      <w:autoSpaceDE w:val="0"/>
      <w:autoSpaceDN w:val="0"/>
      <w:adjustRightInd w:val="0"/>
      <w:contextualSpacing/>
      <w:rPr>
        <w:rFonts w:ascii="Times New Roman" w:hAnsi="Times New Roman"/>
        <w:b/>
        <w:sz w:val="16"/>
        <w:szCs w:val="16"/>
      </w:rPr>
    </w:pPr>
    <w:r>
      <w:t xml:space="preserve">  </w:t>
    </w:r>
    <w:r w:rsidR="008C49EA" w:rsidRPr="00081424">
      <w:rPr>
        <w:rFonts w:ascii="Times New Roman" w:hAnsi="Times New Roman"/>
        <w:b/>
        <w:noProof/>
        <w:sz w:val="16"/>
        <w:szCs w:val="16"/>
        <w:lang w:eastAsia="tr-TR"/>
      </w:rPr>
      <w:drawing>
        <wp:inline distT="0" distB="0" distL="0" distR="0">
          <wp:extent cx="3172460" cy="621030"/>
          <wp:effectExtent l="0" t="0" r="8890" b="7620"/>
          <wp:docPr id="2" name="Resim 1" descr="meridy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dy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2460" cy="621030"/>
                  </a:xfrm>
                  <a:prstGeom prst="rect">
                    <a:avLst/>
                  </a:prstGeom>
                  <a:noFill/>
                  <a:ln>
                    <a:noFill/>
                  </a:ln>
                </pic:spPr>
              </pic:pic>
            </a:graphicData>
          </a:graphic>
        </wp:inline>
      </w:drawing>
    </w:r>
    <w:r>
      <w:rPr>
        <w:rFonts w:ascii="Times New Roman" w:hAnsi="Times New Roman"/>
        <w:b/>
        <w:sz w:val="16"/>
        <w:szCs w:val="16"/>
      </w:rPr>
      <w:t xml:space="preserve">                                                                             </w:t>
    </w:r>
  </w:p>
  <w:p w:rsidR="004655F5" w:rsidRDefault="004655F5" w:rsidP="004655F5">
    <w:pPr>
      <w:autoSpaceDE w:val="0"/>
      <w:autoSpaceDN w:val="0"/>
      <w:adjustRightInd w:val="0"/>
      <w:contextualSpacing/>
    </w:pPr>
    <w:r>
      <w:rPr>
        <w:rFonts w:ascii="Times New Roman" w:hAnsi="Times New Roman"/>
        <w:b/>
        <w:color w:val="00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641"/>
    <w:multiLevelType w:val="hybridMultilevel"/>
    <w:tmpl w:val="1E560A40"/>
    <w:lvl w:ilvl="0" w:tplc="F8A6BBB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E821B6"/>
    <w:multiLevelType w:val="hybridMultilevel"/>
    <w:tmpl w:val="08144688"/>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13425F"/>
    <w:multiLevelType w:val="hybridMultilevel"/>
    <w:tmpl w:val="EC9A5A44"/>
    <w:lvl w:ilvl="0" w:tplc="5B3442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0792F"/>
    <w:multiLevelType w:val="hybridMultilevel"/>
    <w:tmpl w:val="BF0495E0"/>
    <w:lvl w:ilvl="0" w:tplc="5B344226">
      <w:start w:val="1"/>
      <w:numFmt w:val="bullet"/>
      <w:lvlText w:val=""/>
      <w:lvlJc w:val="left"/>
      <w:pPr>
        <w:ind w:left="12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E7427C"/>
    <w:multiLevelType w:val="hybridMultilevel"/>
    <w:tmpl w:val="75B6498C"/>
    <w:lvl w:ilvl="0" w:tplc="A82AFE10">
      <w:numFmt w:val="bullet"/>
      <w:lvlText w:val="–"/>
      <w:lvlJc w:val="left"/>
      <w:pPr>
        <w:ind w:left="1125" w:hanging="765"/>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34185"/>
    <w:multiLevelType w:val="hybridMultilevel"/>
    <w:tmpl w:val="99666EB0"/>
    <w:lvl w:ilvl="0" w:tplc="6E94A078">
      <w:numFmt w:val="bullet"/>
      <w:lvlText w:val="-"/>
      <w:lvlJc w:val="left"/>
      <w:pPr>
        <w:ind w:left="720" w:hanging="360"/>
      </w:pPr>
      <w:rPr>
        <w:rFonts w:ascii="Arial Unicode MS" w:eastAsia="Arial Unicode MS" w:hAnsi="Arial Unicode MS" w:cs="Arial Unicode MS"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8456A8"/>
    <w:multiLevelType w:val="hybridMultilevel"/>
    <w:tmpl w:val="6E923668"/>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3337C7"/>
    <w:multiLevelType w:val="hybridMultilevel"/>
    <w:tmpl w:val="3886ED8A"/>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474A46"/>
    <w:multiLevelType w:val="hybridMultilevel"/>
    <w:tmpl w:val="1BEA6060"/>
    <w:lvl w:ilvl="0" w:tplc="4D9A9516">
      <w:numFmt w:val="bullet"/>
      <w:lvlText w:val="–"/>
      <w:lvlJc w:val="left"/>
      <w:pPr>
        <w:ind w:left="1065" w:hanging="705"/>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B1AA0"/>
    <w:multiLevelType w:val="hybridMultilevel"/>
    <w:tmpl w:val="3540500C"/>
    <w:lvl w:ilvl="0" w:tplc="6E94A078">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24E7A"/>
    <w:multiLevelType w:val="hybridMultilevel"/>
    <w:tmpl w:val="3140F01C"/>
    <w:lvl w:ilvl="0" w:tplc="F2CC2546">
      <w:start w:val="2017"/>
      <w:numFmt w:val="bullet"/>
      <w:lvlText w:val="—"/>
      <w:lvlJc w:val="left"/>
      <w:pPr>
        <w:ind w:left="1065" w:hanging="705"/>
      </w:pPr>
      <w:rPr>
        <w:rFonts w:ascii="Arial" w:eastAsia="Arial Unicode MS"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6F3E24"/>
    <w:multiLevelType w:val="hybridMultilevel"/>
    <w:tmpl w:val="5510AB58"/>
    <w:lvl w:ilvl="0" w:tplc="E2208B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D908DE"/>
    <w:multiLevelType w:val="hybridMultilevel"/>
    <w:tmpl w:val="CC265B50"/>
    <w:lvl w:ilvl="0" w:tplc="7C50781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DD7F91"/>
    <w:multiLevelType w:val="hybridMultilevel"/>
    <w:tmpl w:val="3FE0CEF8"/>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FE0E19"/>
    <w:multiLevelType w:val="hybridMultilevel"/>
    <w:tmpl w:val="172A26CC"/>
    <w:lvl w:ilvl="0" w:tplc="E2208B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106CCB"/>
    <w:multiLevelType w:val="hybridMultilevel"/>
    <w:tmpl w:val="FE42ACD0"/>
    <w:lvl w:ilvl="0" w:tplc="B20024A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40C38"/>
    <w:multiLevelType w:val="hybridMultilevel"/>
    <w:tmpl w:val="E33AE3A4"/>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B521BA8"/>
    <w:multiLevelType w:val="hybridMultilevel"/>
    <w:tmpl w:val="6B005BFC"/>
    <w:lvl w:ilvl="0" w:tplc="5B3442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C46B8"/>
    <w:multiLevelType w:val="hybridMultilevel"/>
    <w:tmpl w:val="9F506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640D6"/>
    <w:multiLevelType w:val="hybridMultilevel"/>
    <w:tmpl w:val="4BDEF15C"/>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AC55600"/>
    <w:multiLevelType w:val="hybridMultilevel"/>
    <w:tmpl w:val="7D7805D4"/>
    <w:lvl w:ilvl="0" w:tplc="AC84E4D0">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1" w15:restartNumberingAfterBreak="0">
    <w:nsid w:val="6B4B75BA"/>
    <w:multiLevelType w:val="hybridMultilevel"/>
    <w:tmpl w:val="315E7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1255C"/>
    <w:multiLevelType w:val="hybridMultilevel"/>
    <w:tmpl w:val="D572044A"/>
    <w:lvl w:ilvl="0" w:tplc="E2208B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0A25342"/>
    <w:multiLevelType w:val="hybridMultilevel"/>
    <w:tmpl w:val="B0461EB6"/>
    <w:lvl w:ilvl="0" w:tplc="5B34422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40233BF"/>
    <w:multiLevelType w:val="hybridMultilevel"/>
    <w:tmpl w:val="761ED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74AD8"/>
    <w:multiLevelType w:val="hybridMultilevel"/>
    <w:tmpl w:val="04B86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25"/>
  </w:num>
  <w:num w:numId="5">
    <w:abstractNumId w:val="3"/>
  </w:num>
  <w:num w:numId="6">
    <w:abstractNumId w:val="23"/>
  </w:num>
  <w:num w:numId="7">
    <w:abstractNumId w:val="16"/>
  </w:num>
  <w:num w:numId="8">
    <w:abstractNumId w:val="6"/>
  </w:num>
  <w:num w:numId="9">
    <w:abstractNumId w:val="19"/>
  </w:num>
  <w:num w:numId="10">
    <w:abstractNumId w:val="13"/>
  </w:num>
  <w:num w:numId="11">
    <w:abstractNumId w:val="20"/>
  </w:num>
  <w:num w:numId="12">
    <w:abstractNumId w:val="12"/>
  </w:num>
  <w:num w:numId="13">
    <w:abstractNumId w:val="14"/>
  </w:num>
  <w:num w:numId="14">
    <w:abstractNumId w:val="22"/>
  </w:num>
  <w:num w:numId="15">
    <w:abstractNumId w:val="11"/>
  </w:num>
  <w:num w:numId="16">
    <w:abstractNumId w:val="15"/>
  </w:num>
  <w:num w:numId="17">
    <w:abstractNumId w:val="2"/>
  </w:num>
  <w:num w:numId="18">
    <w:abstractNumId w:val="4"/>
  </w:num>
  <w:num w:numId="19">
    <w:abstractNumId w:val="17"/>
  </w:num>
  <w:num w:numId="20">
    <w:abstractNumId w:val="8"/>
  </w:num>
  <w:num w:numId="21">
    <w:abstractNumId w:val="9"/>
  </w:num>
  <w:num w:numId="22">
    <w:abstractNumId w:val="18"/>
  </w:num>
  <w:num w:numId="23">
    <w:abstractNumId w:val="21"/>
  </w:num>
  <w:num w:numId="24">
    <w:abstractNumId w:val="24"/>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CB"/>
    <w:rsid w:val="00001719"/>
    <w:rsid w:val="000111CF"/>
    <w:rsid w:val="000225E1"/>
    <w:rsid w:val="00022F77"/>
    <w:rsid w:val="00031971"/>
    <w:rsid w:val="00032D92"/>
    <w:rsid w:val="00035CF2"/>
    <w:rsid w:val="00040283"/>
    <w:rsid w:val="00040A08"/>
    <w:rsid w:val="00046B0C"/>
    <w:rsid w:val="00052DEF"/>
    <w:rsid w:val="00062893"/>
    <w:rsid w:val="000705D9"/>
    <w:rsid w:val="00074708"/>
    <w:rsid w:val="00081424"/>
    <w:rsid w:val="000909DE"/>
    <w:rsid w:val="000A7B49"/>
    <w:rsid w:val="000C65FF"/>
    <w:rsid w:val="000E5AE3"/>
    <w:rsid w:val="000F12F7"/>
    <w:rsid w:val="0010480D"/>
    <w:rsid w:val="00114FC5"/>
    <w:rsid w:val="00125369"/>
    <w:rsid w:val="001325BB"/>
    <w:rsid w:val="00135AA3"/>
    <w:rsid w:val="00135F9C"/>
    <w:rsid w:val="00137FA5"/>
    <w:rsid w:val="00143250"/>
    <w:rsid w:val="001433A9"/>
    <w:rsid w:val="00144D1D"/>
    <w:rsid w:val="00147758"/>
    <w:rsid w:val="001676F5"/>
    <w:rsid w:val="001679F4"/>
    <w:rsid w:val="0018754F"/>
    <w:rsid w:val="001A28C9"/>
    <w:rsid w:val="001A29B6"/>
    <w:rsid w:val="001B44CE"/>
    <w:rsid w:val="001B7FF5"/>
    <w:rsid w:val="001C40A8"/>
    <w:rsid w:val="001C550B"/>
    <w:rsid w:val="001D17C6"/>
    <w:rsid w:val="001E7013"/>
    <w:rsid w:val="001F0FE2"/>
    <w:rsid w:val="001F4B3C"/>
    <w:rsid w:val="0021158C"/>
    <w:rsid w:val="002162C5"/>
    <w:rsid w:val="00221009"/>
    <w:rsid w:val="00223C68"/>
    <w:rsid w:val="00232EF6"/>
    <w:rsid w:val="002360B8"/>
    <w:rsid w:val="00272BC0"/>
    <w:rsid w:val="00274E4E"/>
    <w:rsid w:val="00283FE6"/>
    <w:rsid w:val="00296867"/>
    <w:rsid w:val="002B69F4"/>
    <w:rsid w:val="002C15F1"/>
    <w:rsid w:val="002C1DA2"/>
    <w:rsid w:val="002D18AA"/>
    <w:rsid w:val="002D27F9"/>
    <w:rsid w:val="002D5577"/>
    <w:rsid w:val="002D6628"/>
    <w:rsid w:val="002E5B1B"/>
    <w:rsid w:val="002F0BCB"/>
    <w:rsid w:val="002F4CF4"/>
    <w:rsid w:val="0030526A"/>
    <w:rsid w:val="003056BF"/>
    <w:rsid w:val="00307FBE"/>
    <w:rsid w:val="0031297B"/>
    <w:rsid w:val="003159EA"/>
    <w:rsid w:val="003216B8"/>
    <w:rsid w:val="0032412C"/>
    <w:rsid w:val="00327559"/>
    <w:rsid w:val="00335AFC"/>
    <w:rsid w:val="0033730A"/>
    <w:rsid w:val="00337DE8"/>
    <w:rsid w:val="00343AC5"/>
    <w:rsid w:val="00344635"/>
    <w:rsid w:val="003700A4"/>
    <w:rsid w:val="00374BAF"/>
    <w:rsid w:val="00384368"/>
    <w:rsid w:val="003A1673"/>
    <w:rsid w:val="003B116B"/>
    <w:rsid w:val="003B21B4"/>
    <w:rsid w:val="003B34E5"/>
    <w:rsid w:val="003B3DEF"/>
    <w:rsid w:val="003D6838"/>
    <w:rsid w:val="003E3C49"/>
    <w:rsid w:val="003E4CA4"/>
    <w:rsid w:val="00400CFC"/>
    <w:rsid w:val="00405C2C"/>
    <w:rsid w:val="00413C12"/>
    <w:rsid w:val="0041549B"/>
    <w:rsid w:val="0041649F"/>
    <w:rsid w:val="00417502"/>
    <w:rsid w:val="004215AC"/>
    <w:rsid w:val="00423C61"/>
    <w:rsid w:val="00426841"/>
    <w:rsid w:val="00435F9B"/>
    <w:rsid w:val="00437688"/>
    <w:rsid w:val="00440560"/>
    <w:rsid w:val="00444DE1"/>
    <w:rsid w:val="0044727D"/>
    <w:rsid w:val="00454C8F"/>
    <w:rsid w:val="004605C6"/>
    <w:rsid w:val="004655F5"/>
    <w:rsid w:val="00472D2A"/>
    <w:rsid w:val="00477AA8"/>
    <w:rsid w:val="0048437E"/>
    <w:rsid w:val="00492872"/>
    <w:rsid w:val="00495011"/>
    <w:rsid w:val="00495624"/>
    <w:rsid w:val="004973BE"/>
    <w:rsid w:val="004C6A49"/>
    <w:rsid w:val="004D006C"/>
    <w:rsid w:val="004D104B"/>
    <w:rsid w:val="004E36DC"/>
    <w:rsid w:val="004F5EC3"/>
    <w:rsid w:val="00503150"/>
    <w:rsid w:val="00504B4B"/>
    <w:rsid w:val="00520669"/>
    <w:rsid w:val="00521FE0"/>
    <w:rsid w:val="005302B6"/>
    <w:rsid w:val="00535973"/>
    <w:rsid w:val="005404AF"/>
    <w:rsid w:val="005421B6"/>
    <w:rsid w:val="00542EF2"/>
    <w:rsid w:val="00552A65"/>
    <w:rsid w:val="005551C0"/>
    <w:rsid w:val="005710AD"/>
    <w:rsid w:val="005770A9"/>
    <w:rsid w:val="0058449F"/>
    <w:rsid w:val="005A755D"/>
    <w:rsid w:val="005B6347"/>
    <w:rsid w:val="005B79EC"/>
    <w:rsid w:val="005C3784"/>
    <w:rsid w:val="005C632D"/>
    <w:rsid w:val="005D1E8C"/>
    <w:rsid w:val="005D55D7"/>
    <w:rsid w:val="005E3AA0"/>
    <w:rsid w:val="005E555C"/>
    <w:rsid w:val="005F6268"/>
    <w:rsid w:val="00603C3D"/>
    <w:rsid w:val="00611E61"/>
    <w:rsid w:val="00613FA6"/>
    <w:rsid w:val="00635AD0"/>
    <w:rsid w:val="00640495"/>
    <w:rsid w:val="00643062"/>
    <w:rsid w:val="006458F1"/>
    <w:rsid w:val="006511F8"/>
    <w:rsid w:val="006534E0"/>
    <w:rsid w:val="0066002E"/>
    <w:rsid w:val="00662A52"/>
    <w:rsid w:val="00670A38"/>
    <w:rsid w:val="00670C0B"/>
    <w:rsid w:val="00671ED4"/>
    <w:rsid w:val="00683725"/>
    <w:rsid w:val="00685C32"/>
    <w:rsid w:val="00690782"/>
    <w:rsid w:val="006C214D"/>
    <w:rsid w:val="006F47B5"/>
    <w:rsid w:val="006F5283"/>
    <w:rsid w:val="00700171"/>
    <w:rsid w:val="007075D6"/>
    <w:rsid w:val="0072076F"/>
    <w:rsid w:val="00724BB8"/>
    <w:rsid w:val="007258D2"/>
    <w:rsid w:val="00732983"/>
    <w:rsid w:val="007534E0"/>
    <w:rsid w:val="0075595E"/>
    <w:rsid w:val="00762690"/>
    <w:rsid w:val="00765536"/>
    <w:rsid w:val="0077013C"/>
    <w:rsid w:val="00772AE7"/>
    <w:rsid w:val="007914D1"/>
    <w:rsid w:val="007954F5"/>
    <w:rsid w:val="007A48F1"/>
    <w:rsid w:val="007B1BEA"/>
    <w:rsid w:val="007B1DE3"/>
    <w:rsid w:val="007B6B41"/>
    <w:rsid w:val="007D0BC4"/>
    <w:rsid w:val="007D535D"/>
    <w:rsid w:val="007D75AF"/>
    <w:rsid w:val="007E0CE2"/>
    <w:rsid w:val="007E3452"/>
    <w:rsid w:val="007E462D"/>
    <w:rsid w:val="007F0335"/>
    <w:rsid w:val="007F1E85"/>
    <w:rsid w:val="007F7C99"/>
    <w:rsid w:val="00806726"/>
    <w:rsid w:val="0082296E"/>
    <w:rsid w:val="00826CEF"/>
    <w:rsid w:val="00830A6D"/>
    <w:rsid w:val="00834B45"/>
    <w:rsid w:val="00845DD2"/>
    <w:rsid w:val="00850150"/>
    <w:rsid w:val="00855EF9"/>
    <w:rsid w:val="00857FE6"/>
    <w:rsid w:val="008602EB"/>
    <w:rsid w:val="008639CC"/>
    <w:rsid w:val="008648C1"/>
    <w:rsid w:val="008730B9"/>
    <w:rsid w:val="00877624"/>
    <w:rsid w:val="008B1AF4"/>
    <w:rsid w:val="008B2F4B"/>
    <w:rsid w:val="008B3C8C"/>
    <w:rsid w:val="008B764C"/>
    <w:rsid w:val="008C49EA"/>
    <w:rsid w:val="008D1503"/>
    <w:rsid w:val="008E409C"/>
    <w:rsid w:val="008F146A"/>
    <w:rsid w:val="00913BA5"/>
    <w:rsid w:val="00916358"/>
    <w:rsid w:val="009166F1"/>
    <w:rsid w:val="00921EA3"/>
    <w:rsid w:val="00942A6A"/>
    <w:rsid w:val="00951E74"/>
    <w:rsid w:val="00955FE6"/>
    <w:rsid w:val="009637DB"/>
    <w:rsid w:val="00970E8F"/>
    <w:rsid w:val="00973223"/>
    <w:rsid w:val="00974141"/>
    <w:rsid w:val="00984BE0"/>
    <w:rsid w:val="009851DC"/>
    <w:rsid w:val="009852EB"/>
    <w:rsid w:val="00987BF2"/>
    <w:rsid w:val="009920F9"/>
    <w:rsid w:val="009A1650"/>
    <w:rsid w:val="009A5522"/>
    <w:rsid w:val="009B0785"/>
    <w:rsid w:val="009C6B1A"/>
    <w:rsid w:val="009D5806"/>
    <w:rsid w:val="009F3DCB"/>
    <w:rsid w:val="009F4009"/>
    <w:rsid w:val="00A0015D"/>
    <w:rsid w:val="00A04FA3"/>
    <w:rsid w:val="00A05BCA"/>
    <w:rsid w:val="00A06285"/>
    <w:rsid w:val="00A31C37"/>
    <w:rsid w:val="00A375EA"/>
    <w:rsid w:val="00A442E8"/>
    <w:rsid w:val="00A569AA"/>
    <w:rsid w:val="00A6213F"/>
    <w:rsid w:val="00A74003"/>
    <w:rsid w:val="00A74D37"/>
    <w:rsid w:val="00A74E75"/>
    <w:rsid w:val="00A80734"/>
    <w:rsid w:val="00A859B6"/>
    <w:rsid w:val="00A956A8"/>
    <w:rsid w:val="00AA14AC"/>
    <w:rsid w:val="00AA5FFE"/>
    <w:rsid w:val="00AB1DA0"/>
    <w:rsid w:val="00AB5DF0"/>
    <w:rsid w:val="00AB7D38"/>
    <w:rsid w:val="00AC15A3"/>
    <w:rsid w:val="00AC1A5F"/>
    <w:rsid w:val="00AE3264"/>
    <w:rsid w:val="00AE6478"/>
    <w:rsid w:val="00AF3A5A"/>
    <w:rsid w:val="00B004A0"/>
    <w:rsid w:val="00B00FCD"/>
    <w:rsid w:val="00B108D6"/>
    <w:rsid w:val="00B15173"/>
    <w:rsid w:val="00B1763D"/>
    <w:rsid w:val="00B22506"/>
    <w:rsid w:val="00B2668F"/>
    <w:rsid w:val="00B334DB"/>
    <w:rsid w:val="00B46D95"/>
    <w:rsid w:val="00B47901"/>
    <w:rsid w:val="00B63A70"/>
    <w:rsid w:val="00B80B83"/>
    <w:rsid w:val="00B82E99"/>
    <w:rsid w:val="00B86E90"/>
    <w:rsid w:val="00B87424"/>
    <w:rsid w:val="00B87C4A"/>
    <w:rsid w:val="00BB2BF6"/>
    <w:rsid w:val="00BB5319"/>
    <w:rsid w:val="00BC13C0"/>
    <w:rsid w:val="00BC1CD4"/>
    <w:rsid w:val="00BD03CF"/>
    <w:rsid w:val="00BD05E7"/>
    <w:rsid w:val="00BD744B"/>
    <w:rsid w:val="00BE070B"/>
    <w:rsid w:val="00C00578"/>
    <w:rsid w:val="00C0074A"/>
    <w:rsid w:val="00C02336"/>
    <w:rsid w:val="00C053E9"/>
    <w:rsid w:val="00C264AC"/>
    <w:rsid w:val="00C32B90"/>
    <w:rsid w:val="00C4152C"/>
    <w:rsid w:val="00C431C4"/>
    <w:rsid w:val="00C44488"/>
    <w:rsid w:val="00C47B9A"/>
    <w:rsid w:val="00C53876"/>
    <w:rsid w:val="00C53AEE"/>
    <w:rsid w:val="00C557C8"/>
    <w:rsid w:val="00C6556F"/>
    <w:rsid w:val="00C74BB1"/>
    <w:rsid w:val="00C75874"/>
    <w:rsid w:val="00C8259F"/>
    <w:rsid w:val="00C967D0"/>
    <w:rsid w:val="00CA01CC"/>
    <w:rsid w:val="00CC54FE"/>
    <w:rsid w:val="00CC6357"/>
    <w:rsid w:val="00CD57D3"/>
    <w:rsid w:val="00CE59B9"/>
    <w:rsid w:val="00CE7ADC"/>
    <w:rsid w:val="00D07726"/>
    <w:rsid w:val="00D1098F"/>
    <w:rsid w:val="00D11B09"/>
    <w:rsid w:val="00D2193D"/>
    <w:rsid w:val="00D2678A"/>
    <w:rsid w:val="00D27198"/>
    <w:rsid w:val="00D33E28"/>
    <w:rsid w:val="00D36142"/>
    <w:rsid w:val="00D44E86"/>
    <w:rsid w:val="00D63A8F"/>
    <w:rsid w:val="00D71B2A"/>
    <w:rsid w:val="00D72500"/>
    <w:rsid w:val="00D753C4"/>
    <w:rsid w:val="00D76EAD"/>
    <w:rsid w:val="00D77961"/>
    <w:rsid w:val="00D83283"/>
    <w:rsid w:val="00D91A9A"/>
    <w:rsid w:val="00DA0839"/>
    <w:rsid w:val="00DA0C07"/>
    <w:rsid w:val="00DB10C0"/>
    <w:rsid w:val="00DC052E"/>
    <w:rsid w:val="00DC16FA"/>
    <w:rsid w:val="00DE3E08"/>
    <w:rsid w:val="00DE65F4"/>
    <w:rsid w:val="00DF6C8F"/>
    <w:rsid w:val="00E01BA3"/>
    <w:rsid w:val="00E04337"/>
    <w:rsid w:val="00E24CA9"/>
    <w:rsid w:val="00E376AD"/>
    <w:rsid w:val="00E43020"/>
    <w:rsid w:val="00E4413B"/>
    <w:rsid w:val="00E52BC4"/>
    <w:rsid w:val="00E60F5F"/>
    <w:rsid w:val="00E61220"/>
    <w:rsid w:val="00E61C05"/>
    <w:rsid w:val="00E81A64"/>
    <w:rsid w:val="00E84FE4"/>
    <w:rsid w:val="00E94981"/>
    <w:rsid w:val="00EA5868"/>
    <w:rsid w:val="00EB0BB4"/>
    <w:rsid w:val="00EC1077"/>
    <w:rsid w:val="00EC4F0C"/>
    <w:rsid w:val="00ED2364"/>
    <w:rsid w:val="00EE2FEE"/>
    <w:rsid w:val="00EE6813"/>
    <w:rsid w:val="00EF0CC0"/>
    <w:rsid w:val="00EF2A59"/>
    <w:rsid w:val="00EF35E6"/>
    <w:rsid w:val="00EF66D0"/>
    <w:rsid w:val="00EF748E"/>
    <w:rsid w:val="00F00418"/>
    <w:rsid w:val="00F04D43"/>
    <w:rsid w:val="00F05CA3"/>
    <w:rsid w:val="00F125AB"/>
    <w:rsid w:val="00F1624F"/>
    <w:rsid w:val="00F24885"/>
    <w:rsid w:val="00F34F0E"/>
    <w:rsid w:val="00F41586"/>
    <w:rsid w:val="00F61F87"/>
    <w:rsid w:val="00F76862"/>
    <w:rsid w:val="00F83300"/>
    <w:rsid w:val="00F93EB4"/>
    <w:rsid w:val="00FA6039"/>
    <w:rsid w:val="00FB056C"/>
    <w:rsid w:val="00FB44ED"/>
    <w:rsid w:val="00FD17B0"/>
    <w:rsid w:val="00FD54B5"/>
    <w:rsid w:val="00FE5BAD"/>
    <w:rsid w:val="00FF33D6"/>
    <w:rsid w:val="00FF3FCE"/>
    <w:rsid w:val="00FF5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3745D9"/>
  <w15:chartTrackingRefBased/>
  <w15:docId w15:val="{9A634EBD-9084-44A4-AB1A-6DC3FC7B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150"/>
    <w:rPr>
      <w:sz w:val="22"/>
      <w:szCs w:val="22"/>
      <w:lang w:eastAsia="en-US"/>
    </w:rPr>
  </w:style>
  <w:style w:type="paragraph" w:styleId="Balk4">
    <w:name w:val="heading 4"/>
    <w:basedOn w:val="Normal"/>
    <w:next w:val="Normal"/>
    <w:link w:val="Balk4Char"/>
    <w:qFormat/>
    <w:locked/>
    <w:rsid w:val="00CE7ADC"/>
    <w:pPr>
      <w:keepNext/>
      <w:ind w:firstLine="708"/>
      <w:outlineLvl w:val="3"/>
    </w:pPr>
    <w:rPr>
      <w:rFonts w:ascii="Times New Roman" w:eastAsia="Times New Roman" w:hAnsi="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B1AF4"/>
    <w:pPr>
      <w:tabs>
        <w:tab w:val="center" w:pos="4536"/>
        <w:tab w:val="right" w:pos="9072"/>
      </w:tabs>
    </w:pPr>
    <w:rPr>
      <w:sz w:val="20"/>
      <w:szCs w:val="20"/>
      <w:lang w:val="x-none" w:eastAsia="x-none"/>
    </w:rPr>
  </w:style>
  <w:style w:type="character" w:customStyle="1" w:styleId="stBilgiChar">
    <w:name w:val="Üst Bilgi Char"/>
    <w:link w:val="stBilgi"/>
    <w:uiPriority w:val="99"/>
    <w:locked/>
    <w:rsid w:val="008B1AF4"/>
    <w:rPr>
      <w:rFonts w:cs="Times New Roman"/>
    </w:rPr>
  </w:style>
  <w:style w:type="paragraph" w:styleId="AltBilgi">
    <w:name w:val="footer"/>
    <w:basedOn w:val="Normal"/>
    <w:link w:val="AltBilgiChar"/>
    <w:uiPriority w:val="99"/>
    <w:rsid w:val="008B1AF4"/>
    <w:pPr>
      <w:tabs>
        <w:tab w:val="center" w:pos="4536"/>
        <w:tab w:val="right" w:pos="9072"/>
      </w:tabs>
    </w:pPr>
    <w:rPr>
      <w:sz w:val="20"/>
      <w:szCs w:val="20"/>
      <w:lang w:val="x-none" w:eastAsia="x-none"/>
    </w:rPr>
  </w:style>
  <w:style w:type="character" w:customStyle="1" w:styleId="AltBilgiChar">
    <w:name w:val="Alt Bilgi Char"/>
    <w:link w:val="AltBilgi"/>
    <w:uiPriority w:val="99"/>
    <w:locked/>
    <w:rsid w:val="008B1AF4"/>
    <w:rPr>
      <w:rFonts w:cs="Times New Roman"/>
    </w:rPr>
  </w:style>
  <w:style w:type="paragraph" w:styleId="BalonMetni">
    <w:name w:val="Balloon Text"/>
    <w:basedOn w:val="Normal"/>
    <w:link w:val="BalonMetniChar"/>
    <w:uiPriority w:val="99"/>
    <w:semiHidden/>
    <w:rsid w:val="005404AF"/>
    <w:rPr>
      <w:rFonts w:ascii="Tahoma" w:hAnsi="Tahoma"/>
      <w:sz w:val="16"/>
      <w:szCs w:val="16"/>
      <w:lang w:val="x-none" w:eastAsia="x-none"/>
    </w:rPr>
  </w:style>
  <w:style w:type="character" w:customStyle="1" w:styleId="BalonMetniChar">
    <w:name w:val="Balon Metni Char"/>
    <w:link w:val="BalonMetni"/>
    <w:uiPriority w:val="99"/>
    <w:semiHidden/>
    <w:locked/>
    <w:rsid w:val="005404AF"/>
    <w:rPr>
      <w:rFonts w:ascii="Tahoma" w:hAnsi="Tahoma" w:cs="Tahoma"/>
      <w:sz w:val="16"/>
      <w:szCs w:val="16"/>
    </w:rPr>
  </w:style>
  <w:style w:type="character" w:styleId="Gl">
    <w:name w:val="Strong"/>
    <w:uiPriority w:val="22"/>
    <w:qFormat/>
    <w:rsid w:val="00EE6813"/>
    <w:rPr>
      <w:rFonts w:cs="Times New Roman"/>
      <w:b/>
      <w:bCs/>
    </w:rPr>
  </w:style>
  <w:style w:type="paragraph" w:styleId="ListeParagraf">
    <w:name w:val="List Paragraph"/>
    <w:basedOn w:val="Normal"/>
    <w:uiPriority w:val="34"/>
    <w:qFormat/>
    <w:rsid w:val="00521FE0"/>
    <w:pPr>
      <w:ind w:left="720"/>
      <w:contextualSpacing/>
    </w:pPr>
  </w:style>
  <w:style w:type="paragraph" w:styleId="GvdeMetni">
    <w:name w:val="Body Text"/>
    <w:basedOn w:val="Normal"/>
    <w:link w:val="GvdeMetniChar"/>
    <w:uiPriority w:val="99"/>
    <w:rsid w:val="00F61F87"/>
    <w:pPr>
      <w:widowControl w:val="0"/>
      <w:tabs>
        <w:tab w:val="left" w:pos="496"/>
      </w:tabs>
      <w:spacing w:line="240" w:lineRule="atLeast"/>
      <w:jc w:val="both"/>
    </w:pPr>
    <w:rPr>
      <w:rFonts w:ascii="Times New Roman" w:hAnsi="Times New Roman"/>
      <w:sz w:val="20"/>
      <w:szCs w:val="20"/>
      <w:lang w:val="x-none" w:eastAsia="x-none"/>
    </w:rPr>
  </w:style>
  <w:style w:type="character" w:customStyle="1" w:styleId="GvdeMetniChar">
    <w:name w:val="Gövde Metni Char"/>
    <w:link w:val="GvdeMetni"/>
    <w:uiPriority w:val="99"/>
    <w:locked/>
    <w:rsid w:val="00F61F87"/>
    <w:rPr>
      <w:rFonts w:ascii="Times New Roman" w:hAnsi="Times New Roman" w:cs="Times New Roman"/>
      <w:sz w:val="20"/>
      <w:szCs w:val="20"/>
    </w:rPr>
  </w:style>
  <w:style w:type="character" w:styleId="Kpr">
    <w:name w:val="Hyperlink"/>
    <w:uiPriority w:val="99"/>
    <w:rsid w:val="00AC15A3"/>
    <w:rPr>
      <w:rFonts w:cs="Times New Roman"/>
      <w:color w:val="0000FF"/>
      <w:u w:val="single"/>
    </w:rPr>
  </w:style>
  <w:style w:type="table" w:styleId="TabloKlavuzu">
    <w:name w:val="Table Grid"/>
    <w:basedOn w:val="NormalTablo"/>
    <w:uiPriority w:val="59"/>
    <w:locked/>
    <w:rsid w:val="006837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yaz">
    <w:name w:val="Subtitle"/>
    <w:basedOn w:val="Normal"/>
    <w:next w:val="Normal"/>
    <w:link w:val="AltyazChar"/>
    <w:qFormat/>
    <w:locked/>
    <w:rsid w:val="00955FE6"/>
    <w:pPr>
      <w:spacing w:after="60"/>
      <w:jc w:val="center"/>
      <w:outlineLvl w:val="1"/>
    </w:pPr>
    <w:rPr>
      <w:rFonts w:ascii="Cambria" w:eastAsia="Times New Roman" w:hAnsi="Cambria"/>
      <w:sz w:val="24"/>
      <w:szCs w:val="24"/>
    </w:rPr>
  </w:style>
  <w:style w:type="character" w:customStyle="1" w:styleId="AltyazChar">
    <w:name w:val="Altyazı Char"/>
    <w:link w:val="Altyaz"/>
    <w:rsid w:val="00955FE6"/>
    <w:rPr>
      <w:rFonts w:ascii="Cambria" w:eastAsia="Times New Roman" w:hAnsi="Cambria" w:cs="Times New Roman"/>
      <w:sz w:val="24"/>
      <w:szCs w:val="24"/>
      <w:lang w:eastAsia="en-US"/>
    </w:rPr>
  </w:style>
  <w:style w:type="paragraph" w:styleId="GvdeMetniGirintisi">
    <w:name w:val="Body Text Indent"/>
    <w:basedOn w:val="Normal"/>
    <w:link w:val="GvdeMetniGirintisiChar"/>
    <w:uiPriority w:val="99"/>
    <w:unhideWhenUsed/>
    <w:rsid w:val="00CE7ADC"/>
    <w:pPr>
      <w:spacing w:after="120"/>
      <w:ind w:left="283"/>
    </w:pPr>
  </w:style>
  <w:style w:type="character" w:customStyle="1" w:styleId="GvdeMetniGirintisiChar">
    <w:name w:val="Gövde Metni Girintisi Char"/>
    <w:link w:val="GvdeMetniGirintisi"/>
    <w:uiPriority w:val="99"/>
    <w:rsid w:val="00CE7ADC"/>
    <w:rPr>
      <w:sz w:val="22"/>
      <w:szCs w:val="22"/>
      <w:lang w:eastAsia="en-US"/>
    </w:rPr>
  </w:style>
  <w:style w:type="character" w:customStyle="1" w:styleId="Balk4Char">
    <w:name w:val="Başlık 4 Char"/>
    <w:link w:val="Balk4"/>
    <w:rsid w:val="00CE7ADC"/>
    <w:rPr>
      <w:rFonts w:ascii="Times New Roman" w:eastAsia="Times New Roman" w:hAnsi="Times New Roman"/>
      <w:b/>
      <w:bCs/>
      <w:sz w:val="22"/>
      <w:szCs w:val="24"/>
    </w:rPr>
  </w:style>
  <w:style w:type="paragraph" w:styleId="NormalWeb">
    <w:name w:val="Normal (Web)"/>
    <w:basedOn w:val="Normal"/>
    <w:uiPriority w:val="99"/>
    <w:rsid w:val="00CE7ADC"/>
    <w:pPr>
      <w:spacing w:before="100" w:beforeAutospacing="1" w:after="100" w:afterAutospacing="1"/>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CE7ADC"/>
  </w:style>
  <w:style w:type="paragraph" w:customStyle="1" w:styleId="Balk11">
    <w:name w:val="Başlık 11"/>
    <w:basedOn w:val="Normal"/>
    <w:link w:val="Balk1Char"/>
    <w:rsid w:val="00AB7D38"/>
    <w:rPr>
      <w:rFonts w:ascii="Times New Roman" w:eastAsia="Times New Roman" w:hAnsi="Times New Roman"/>
      <w:sz w:val="24"/>
      <w:szCs w:val="24"/>
      <w:lang w:eastAsia="tr-TR"/>
    </w:rPr>
  </w:style>
  <w:style w:type="character" w:customStyle="1" w:styleId="Balk1Char">
    <w:name w:val="Başlık 1 Char"/>
    <w:link w:val="Balk11"/>
    <w:locked/>
    <w:rsid w:val="00AB7D38"/>
    <w:rPr>
      <w:rFonts w:ascii="Times New Roman" w:eastAsia="Times New Roman" w:hAnsi="Times New Roman"/>
      <w:sz w:val="24"/>
      <w:szCs w:val="24"/>
    </w:rPr>
  </w:style>
  <w:style w:type="table" w:customStyle="1" w:styleId="NormalTablo1">
    <w:name w:val="Normal Tablo1"/>
    <w:uiPriority w:val="99"/>
    <w:semiHidden/>
    <w:qFormat/>
    <w:rsid w:val="00114FC5"/>
    <w:rPr>
      <w:rFonts w:ascii="Times New Roman" w:eastAsia="Times New Roman" w:hAnsi="Times New Roman"/>
    </w:rPr>
    <w:tblPr>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137FA5"/>
    <w:rPr>
      <w:rFonts w:ascii="Times New Roman" w:eastAsia="Times New Roman" w:hAnsi="Times New Roman"/>
      <w:sz w:val="20"/>
      <w:szCs w:val="20"/>
      <w:lang w:eastAsia="tr-TR"/>
    </w:rPr>
  </w:style>
  <w:style w:type="character" w:customStyle="1" w:styleId="DipnotMetniChar">
    <w:name w:val="Dipnot Metni Char"/>
    <w:link w:val="DipnotMetni"/>
    <w:uiPriority w:val="99"/>
    <w:semiHidden/>
    <w:rsid w:val="00137FA5"/>
    <w:rPr>
      <w:rFonts w:ascii="Times New Roman" w:eastAsia="Times New Roman" w:hAnsi="Times New Roman"/>
    </w:rPr>
  </w:style>
  <w:style w:type="character" w:styleId="DipnotBavurusu">
    <w:name w:val="footnote reference"/>
    <w:uiPriority w:val="99"/>
    <w:semiHidden/>
    <w:unhideWhenUsed/>
    <w:rsid w:val="00137FA5"/>
    <w:rPr>
      <w:vertAlign w:val="superscript"/>
    </w:rPr>
  </w:style>
  <w:style w:type="paragraph" w:customStyle="1" w:styleId="3-NormalYaz">
    <w:name w:val="3-Normal Yazı"/>
    <w:rsid w:val="00B334DB"/>
    <w:pPr>
      <w:tabs>
        <w:tab w:val="left" w:pos="566"/>
      </w:tabs>
      <w:jc w:val="both"/>
    </w:pPr>
    <w:rPr>
      <w:rFonts w:ascii="Times New Roman" w:eastAsia="ヒラギノ明朝 Pro W3" w:hAnsi="Times"/>
      <w:sz w:val="19"/>
      <w:lang w:val="en-US" w:eastAsia="en-US"/>
    </w:rPr>
  </w:style>
  <w:style w:type="paragraph" w:customStyle="1" w:styleId="metin">
    <w:name w:val="metin"/>
    <w:basedOn w:val="Normal"/>
    <w:rsid w:val="00DF6C8F"/>
    <w:pPr>
      <w:spacing w:before="100" w:beforeAutospacing="1" w:after="100" w:afterAutospacing="1"/>
    </w:pPr>
    <w:rPr>
      <w:rFonts w:ascii="Times New Roman" w:eastAsia="Times New Roman" w:hAnsi="Times New Roman"/>
      <w:sz w:val="24"/>
      <w:szCs w:val="24"/>
      <w:lang w:eastAsia="tr-TR"/>
    </w:rPr>
  </w:style>
  <w:style w:type="character" w:customStyle="1" w:styleId="grame">
    <w:name w:val="grame"/>
    <w:basedOn w:val="VarsaylanParagrafYazTipi"/>
    <w:rsid w:val="00DF6C8F"/>
  </w:style>
  <w:style w:type="character" w:customStyle="1" w:styleId="spelle">
    <w:name w:val="spelle"/>
    <w:basedOn w:val="VarsaylanParagrafYazTipi"/>
    <w:rsid w:val="00DF6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8254">
      <w:bodyDiv w:val="1"/>
      <w:marLeft w:val="0"/>
      <w:marRight w:val="0"/>
      <w:marTop w:val="0"/>
      <w:marBottom w:val="0"/>
      <w:divBdr>
        <w:top w:val="none" w:sz="0" w:space="0" w:color="auto"/>
        <w:left w:val="none" w:sz="0" w:space="0" w:color="auto"/>
        <w:bottom w:val="none" w:sz="0" w:space="0" w:color="auto"/>
        <w:right w:val="none" w:sz="0" w:space="0" w:color="auto"/>
      </w:divBdr>
      <w:divsChild>
        <w:div w:id="1287199188">
          <w:marLeft w:val="0"/>
          <w:marRight w:val="0"/>
          <w:marTop w:val="0"/>
          <w:marBottom w:val="0"/>
          <w:divBdr>
            <w:top w:val="none" w:sz="0" w:space="0" w:color="auto"/>
            <w:left w:val="none" w:sz="0" w:space="0" w:color="auto"/>
            <w:bottom w:val="none" w:sz="0" w:space="0" w:color="auto"/>
            <w:right w:val="none" w:sz="0" w:space="0" w:color="auto"/>
          </w:divBdr>
          <w:divsChild>
            <w:div w:id="219480636">
              <w:marLeft w:val="0"/>
              <w:marRight w:val="0"/>
              <w:marTop w:val="0"/>
              <w:marBottom w:val="0"/>
              <w:divBdr>
                <w:top w:val="none" w:sz="0" w:space="0" w:color="auto"/>
                <w:left w:val="none" w:sz="0" w:space="0" w:color="auto"/>
                <w:bottom w:val="none" w:sz="0" w:space="0" w:color="auto"/>
                <w:right w:val="none" w:sz="0" w:space="0" w:color="auto"/>
              </w:divBdr>
              <w:divsChild>
                <w:div w:id="21197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1032">
      <w:bodyDiv w:val="1"/>
      <w:marLeft w:val="0"/>
      <w:marRight w:val="0"/>
      <w:marTop w:val="0"/>
      <w:marBottom w:val="0"/>
      <w:divBdr>
        <w:top w:val="none" w:sz="0" w:space="0" w:color="auto"/>
        <w:left w:val="none" w:sz="0" w:space="0" w:color="auto"/>
        <w:bottom w:val="none" w:sz="0" w:space="0" w:color="auto"/>
        <w:right w:val="none" w:sz="0" w:space="0" w:color="auto"/>
      </w:divBdr>
      <w:divsChild>
        <w:div w:id="289750472">
          <w:marLeft w:val="0"/>
          <w:marRight w:val="0"/>
          <w:marTop w:val="0"/>
          <w:marBottom w:val="0"/>
          <w:divBdr>
            <w:top w:val="none" w:sz="0" w:space="0" w:color="auto"/>
            <w:left w:val="none" w:sz="0" w:space="0" w:color="auto"/>
            <w:bottom w:val="none" w:sz="0" w:space="0" w:color="auto"/>
            <w:right w:val="none" w:sz="0" w:space="0" w:color="auto"/>
          </w:divBdr>
          <w:divsChild>
            <w:div w:id="146358130">
              <w:marLeft w:val="0"/>
              <w:marRight w:val="0"/>
              <w:marTop w:val="0"/>
              <w:marBottom w:val="0"/>
              <w:divBdr>
                <w:top w:val="none" w:sz="0" w:space="0" w:color="auto"/>
                <w:left w:val="none" w:sz="0" w:space="0" w:color="auto"/>
                <w:bottom w:val="none" w:sz="0" w:space="0" w:color="auto"/>
                <w:right w:val="none" w:sz="0" w:space="0" w:color="auto"/>
              </w:divBdr>
              <w:divsChild>
                <w:div w:id="18039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95408">
      <w:bodyDiv w:val="1"/>
      <w:marLeft w:val="0"/>
      <w:marRight w:val="0"/>
      <w:marTop w:val="0"/>
      <w:marBottom w:val="0"/>
      <w:divBdr>
        <w:top w:val="none" w:sz="0" w:space="0" w:color="auto"/>
        <w:left w:val="none" w:sz="0" w:space="0" w:color="auto"/>
        <w:bottom w:val="none" w:sz="0" w:space="0" w:color="auto"/>
        <w:right w:val="none" w:sz="0" w:space="0" w:color="auto"/>
      </w:divBdr>
    </w:div>
    <w:div w:id="354695724">
      <w:bodyDiv w:val="1"/>
      <w:marLeft w:val="0"/>
      <w:marRight w:val="0"/>
      <w:marTop w:val="0"/>
      <w:marBottom w:val="0"/>
      <w:divBdr>
        <w:top w:val="none" w:sz="0" w:space="0" w:color="auto"/>
        <w:left w:val="none" w:sz="0" w:space="0" w:color="auto"/>
        <w:bottom w:val="none" w:sz="0" w:space="0" w:color="auto"/>
        <w:right w:val="none" w:sz="0" w:space="0" w:color="auto"/>
      </w:divBdr>
    </w:div>
    <w:div w:id="612831472">
      <w:bodyDiv w:val="1"/>
      <w:marLeft w:val="0"/>
      <w:marRight w:val="0"/>
      <w:marTop w:val="0"/>
      <w:marBottom w:val="0"/>
      <w:divBdr>
        <w:top w:val="none" w:sz="0" w:space="0" w:color="auto"/>
        <w:left w:val="none" w:sz="0" w:space="0" w:color="auto"/>
        <w:bottom w:val="none" w:sz="0" w:space="0" w:color="auto"/>
        <w:right w:val="none" w:sz="0" w:space="0" w:color="auto"/>
      </w:divBdr>
      <w:divsChild>
        <w:div w:id="1162772409">
          <w:marLeft w:val="0"/>
          <w:marRight w:val="0"/>
          <w:marTop w:val="0"/>
          <w:marBottom w:val="0"/>
          <w:divBdr>
            <w:top w:val="none" w:sz="0" w:space="0" w:color="auto"/>
            <w:left w:val="none" w:sz="0" w:space="0" w:color="auto"/>
            <w:bottom w:val="none" w:sz="0" w:space="0" w:color="auto"/>
            <w:right w:val="none" w:sz="0" w:space="0" w:color="auto"/>
          </w:divBdr>
          <w:divsChild>
            <w:div w:id="349912851">
              <w:marLeft w:val="0"/>
              <w:marRight w:val="0"/>
              <w:marTop w:val="0"/>
              <w:marBottom w:val="0"/>
              <w:divBdr>
                <w:top w:val="none" w:sz="0" w:space="0" w:color="auto"/>
                <w:left w:val="none" w:sz="0" w:space="0" w:color="auto"/>
                <w:bottom w:val="none" w:sz="0" w:space="0" w:color="auto"/>
                <w:right w:val="none" w:sz="0" w:space="0" w:color="auto"/>
              </w:divBdr>
              <w:divsChild>
                <w:div w:id="11285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82386">
      <w:bodyDiv w:val="1"/>
      <w:marLeft w:val="0"/>
      <w:marRight w:val="0"/>
      <w:marTop w:val="0"/>
      <w:marBottom w:val="0"/>
      <w:divBdr>
        <w:top w:val="none" w:sz="0" w:space="0" w:color="auto"/>
        <w:left w:val="none" w:sz="0" w:space="0" w:color="auto"/>
        <w:bottom w:val="none" w:sz="0" w:space="0" w:color="auto"/>
        <w:right w:val="none" w:sz="0" w:space="0" w:color="auto"/>
      </w:divBdr>
    </w:div>
    <w:div w:id="1627811626">
      <w:marLeft w:val="0"/>
      <w:marRight w:val="0"/>
      <w:marTop w:val="0"/>
      <w:marBottom w:val="0"/>
      <w:divBdr>
        <w:top w:val="none" w:sz="0" w:space="0" w:color="auto"/>
        <w:left w:val="none" w:sz="0" w:space="0" w:color="auto"/>
        <w:bottom w:val="none" w:sz="0" w:space="0" w:color="auto"/>
        <w:right w:val="none" w:sz="0" w:space="0" w:color="auto"/>
      </w:divBdr>
      <w:divsChild>
        <w:div w:id="1627811627">
          <w:marLeft w:val="0"/>
          <w:marRight w:val="0"/>
          <w:marTop w:val="450"/>
          <w:marBottom w:val="0"/>
          <w:divBdr>
            <w:top w:val="none" w:sz="0" w:space="0" w:color="auto"/>
            <w:left w:val="none" w:sz="0" w:space="0" w:color="auto"/>
            <w:bottom w:val="none" w:sz="0" w:space="0" w:color="auto"/>
            <w:right w:val="none" w:sz="0" w:space="0" w:color="auto"/>
          </w:divBdr>
          <w:divsChild>
            <w:div w:id="1627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49938">
      <w:bodyDiv w:val="1"/>
      <w:marLeft w:val="0"/>
      <w:marRight w:val="0"/>
      <w:marTop w:val="0"/>
      <w:marBottom w:val="0"/>
      <w:divBdr>
        <w:top w:val="none" w:sz="0" w:space="0" w:color="auto"/>
        <w:left w:val="none" w:sz="0" w:space="0" w:color="auto"/>
        <w:bottom w:val="none" w:sz="0" w:space="0" w:color="auto"/>
        <w:right w:val="none" w:sz="0" w:space="0" w:color="auto"/>
      </w:divBdr>
    </w:div>
    <w:div w:id="2007899512">
      <w:bodyDiv w:val="1"/>
      <w:marLeft w:val="0"/>
      <w:marRight w:val="0"/>
      <w:marTop w:val="0"/>
      <w:marBottom w:val="0"/>
      <w:divBdr>
        <w:top w:val="none" w:sz="0" w:space="0" w:color="auto"/>
        <w:left w:val="none" w:sz="0" w:space="0" w:color="auto"/>
        <w:bottom w:val="none" w:sz="0" w:space="0" w:color="auto"/>
        <w:right w:val="none" w:sz="0" w:space="0" w:color="auto"/>
      </w:divBdr>
      <w:divsChild>
        <w:div w:id="939919514">
          <w:marLeft w:val="0"/>
          <w:marRight w:val="0"/>
          <w:marTop w:val="0"/>
          <w:marBottom w:val="0"/>
          <w:divBdr>
            <w:top w:val="none" w:sz="0" w:space="0" w:color="auto"/>
            <w:left w:val="none" w:sz="0" w:space="0" w:color="auto"/>
            <w:bottom w:val="none" w:sz="0" w:space="0" w:color="auto"/>
            <w:right w:val="none" w:sz="0" w:space="0" w:color="auto"/>
          </w:divBdr>
          <w:divsChild>
            <w:div w:id="1014110228">
              <w:marLeft w:val="0"/>
              <w:marRight w:val="0"/>
              <w:marTop w:val="0"/>
              <w:marBottom w:val="0"/>
              <w:divBdr>
                <w:top w:val="none" w:sz="0" w:space="0" w:color="auto"/>
                <w:left w:val="none" w:sz="0" w:space="0" w:color="auto"/>
                <w:bottom w:val="none" w:sz="0" w:space="0" w:color="auto"/>
                <w:right w:val="none" w:sz="0" w:space="0" w:color="auto"/>
              </w:divBdr>
              <w:divsChild>
                <w:div w:id="3679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smigazete.gov.tr/eskiler/2018/07/20180706-2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6191</Words>
  <Characters>35295</Characters>
  <Application>Microsoft Office Word</Application>
  <DocSecurity>0</DocSecurity>
  <Lines>294</Lines>
  <Paragraphs>82</Paragraphs>
  <ScaleCrop>false</ScaleCrop>
  <HeadingPairs>
    <vt:vector size="6" baseType="variant">
      <vt:variant>
        <vt:lpstr>Konu Başlığı</vt:lpstr>
      </vt:variant>
      <vt:variant>
        <vt:i4>1</vt:i4>
      </vt:variant>
      <vt:variant>
        <vt:lpstr>Başlıklar</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41404</CharactersWithSpaces>
  <SharedDoc>false</SharedDoc>
  <HLinks>
    <vt:vector size="6" baseType="variant">
      <vt:variant>
        <vt:i4>393271</vt:i4>
      </vt:variant>
      <vt:variant>
        <vt:i4>0</vt:i4>
      </vt:variant>
      <vt:variant>
        <vt:i4>0</vt:i4>
      </vt:variant>
      <vt:variant>
        <vt:i4>5</vt:i4>
      </vt:variant>
      <vt:variant>
        <vt:lpwstr>mailto:bilgi@meridyendenetim.com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dc:creator>
  <cp:keywords/>
  <cp:lastModifiedBy>Meridyen</cp:lastModifiedBy>
  <cp:revision>5</cp:revision>
  <cp:lastPrinted>2016-04-22T17:08:00Z</cp:lastPrinted>
  <dcterms:created xsi:type="dcterms:W3CDTF">2018-07-09T21:14:00Z</dcterms:created>
  <dcterms:modified xsi:type="dcterms:W3CDTF">2018-07-18T08:43:00Z</dcterms:modified>
</cp:coreProperties>
</file>